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F98D6" w14:textId="77777777" w:rsidR="00097E2B" w:rsidRPr="002D49E7" w:rsidRDefault="00097E2B">
      <w:pPr>
        <w:pStyle w:val="Heading1"/>
        <w:jc w:val="center"/>
        <w:rPr>
          <w:rFonts w:asciiTheme="majorHAnsi" w:hAnsiTheme="majorHAnsi" w:cstheme="majorHAnsi"/>
          <w:sz w:val="20"/>
          <w:szCs w:val="20"/>
          <w:lang w:val="en-GB"/>
        </w:rPr>
      </w:pPr>
      <w:r w:rsidRPr="002D49E7">
        <w:rPr>
          <w:rFonts w:asciiTheme="majorHAnsi" w:hAnsiTheme="majorHAnsi" w:cstheme="majorHAnsi"/>
          <w:sz w:val="20"/>
          <w:szCs w:val="20"/>
          <w:lang w:val="en-GB"/>
        </w:rPr>
        <w:t>Winchcombe Parochial Church Council</w:t>
      </w:r>
    </w:p>
    <w:p w14:paraId="66A73F3A" w14:textId="4BEFED4D" w:rsidR="00097E2B" w:rsidRPr="002D49E7" w:rsidRDefault="00097E2B">
      <w:pPr>
        <w:pStyle w:val="Heading1"/>
        <w:jc w:val="center"/>
        <w:rPr>
          <w:rFonts w:asciiTheme="majorHAnsi" w:hAnsiTheme="majorHAnsi" w:cstheme="majorHAnsi"/>
          <w:sz w:val="20"/>
          <w:szCs w:val="20"/>
          <w:lang w:val="en-GB"/>
        </w:rPr>
      </w:pPr>
      <w:r w:rsidRPr="002D49E7">
        <w:rPr>
          <w:rFonts w:asciiTheme="majorHAnsi" w:hAnsiTheme="majorHAnsi" w:cstheme="majorHAnsi"/>
          <w:sz w:val="20"/>
          <w:szCs w:val="20"/>
          <w:lang w:val="en-GB"/>
        </w:rPr>
        <w:t xml:space="preserve">Minutes of the Meeting held on </w:t>
      </w:r>
      <w:r w:rsidR="00F02931" w:rsidRPr="002D49E7">
        <w:rPr>
          <w:rFonts w:asciiTheme="majorHAnsi" w:hAnsiTheme="majorHAnsi" w:cstheme="majorHAnsi"/>
          <w:sz w:val="20"/>
          <w:szCs w:val="20"/>
          <w:lang w:val="en-GB"/>
        </w:rPr>
        <w:t>16</w:t>
      </w:r>
      <w:r w:rsidR="00F02931" w:rsidRPr="002D49E7">
        <w:rPr>
          <w:rFonts w:asciiTheme="majorHAnsi" w:hAnsiTheme="majorHAnsi" w:cstheme="majorHAnsi"/>
          <w:sz w:val="20"/>
          <w:szCs w:val="20"/>
          <w:vertAlign w:val="superscript"/>
          <w:lang w:val="en-GB"/>
        </w:rPr>
        <w:t>th</w:t>
      </w:r>
      <w:r w:rsidR="00F02931" w:rsidRPr="002D49E7">
        <w:rPr>
          <w:rFonts w:asciiTheme="majorHAnsi" w:hAnsiTheme="majorHAnsi" w:cstheme="majorHAnsi"/>
          <w:sz w:val="20"/>
          <w:szCs w:val="20"/>
          <w:lang w:val="en-GB"/>
        </w:rPr>
        <w:t xml:space="preserve"> May</w:t>
      </w:r>
      <w:r w:rsidR="0012750A" w:rsidRPr="002D49E7">
        <w:rPr>
          <w:rFonts w:asciiTheme="majorHAnsi" w:hAnsiTheme="majorHAnsi" w:cstheme="majorHAnsi"/>
          <w:sz w:val="20"/>
          <w:szCs w:val="20"/>
          <w:lang w:val="en-GB"/>
        </w:rPr>
        <w:t xml:space="preserve"> </w:t>
      </w:r>
      <w:r w:rsidR="00EA2279" w:rsidRPr="002D49E7">
        <w:rPr>
          <w:rFonts w:asciiTheme="majorHAnsi" w:hAnsiTheme="majorHAnsi" w:cstheme="majorHAnsi"/>
          <w:sz w:val="20"/>
          <w:szCs w:val="20"/>
          <w:lang w:val="en-GB"/>
        </w:rPr>
        <w:t>20</w:t>
      </w:r>
      <w:r w:rsidR="00D1308B" w:rsidRPr="002D49E7">
        <w:rPr>
          <w:rFonts w:asciiTheme="majorHAnsi" w:hAnsiTheme="majorHAnsi" w:cstheme="majorHAnsi"/>
          <w:sz w:val="20"/>
          <w:szCs w:val="20"/>
          <w:lang w:val="en-GB"/>
        </w:rPr>
        <w:t>2</w:t>
      </w:r>
      <w:r w:rsidR="00C864FC" w:rsidRPr="002D49E7">
        <w:rPr>
          <w:rFonts w:asciiTheme="majorHAnsi" w:hAnsiTheme="majorHAnsi" w:cstheme="majorHAnsi"/>
          <w:sz w:val="20"/>
          <w:szCs w:val="20"/>
          <w:lang w:val="en-GB"/>
        </w:rPr>
        <w:t>2</w:t>
      </w:r>
      <w:r w:rsidR="00EC1D89" w:rsidRPr="002D49E7">
        <w:rPr>
          <w:rFonts w:asciiTheme="majorHAnsi" w:hAnsiTheme="majorHAnsi" w:cstheme="majorHAnsi"/>
          <w:sz w:val="20"/>
          <w:szCs w:val="20"/>
          <w:lang w:val="en-GB"/>
        </w:rPr>
        <w:t xml:space="preserve"> at 7.30</w:t>
      </w:r>
      <w:r w:rsidRPr="002D49E7">
        <w:rPr>
          <w:rFonts w:asciiTheme="majorHAnsi" w:hAnsiTheme="majorHAnsi" w:cstheme="majorHAnsi"/>
          <w:sz w:val="20"/>
          <w:szCs w:val="20"/>
          <w:lang w:val="en-GB"/>
        </w:rPr>
        <w:t xml:space="preserve"> pm</w:t>
      </w:r>
    </w:p>
    <w:p w14:paraId="39318D15" w14:textId="77777777" w:rsidR="00097E2B" w:rsidRPr="002D49E7" w:rsidRDefault="006D193C">
      <w:pPr>
        <w:pStyle w:val="Heading1"/>
        <w:jc w:val="center"/>
        <w:rPr>
          <w:rFonts w:asciiTheme="majorHAnsi" w:hAnsiTheme="majorHAnsi" w:cstheme="majorHAnsi"/>
          <w:color w:val="000000"/>
          <w:sz w:val="20"/>
          <w:szCs w:val="20"/>
          <w:lang w:val="en-GB"/>
        </w:rPr>
      </w:pPr>
      <w:r w:rsidRPr="002D49E7">
        <w:rPr>
          <w:rFonts w:asciiTheme="majorHAnsi" w:hAnsiTheme="majorHAnsi" w:cstheme="majorHAnsi"/>
          <w:color w:val="000000"/>
          <w:sz w:val="20"/>
          <w:szCs w:val="20"/>
          <w:lang w:val="en-GB"/>
        </w:rPr>
        <w:t>By Zoom</w:t>
      </w:r>
    </w:p>
    <w:p w14:paraId="3CFE1F84" w14:textId="3ECFCF82" w:rsidR="00097E2B" w:rsidRPr="002D49E7" w:rsidRDefault="00097E2B" w:rsidP="00184739">
      <w:pPr>
        <w:pStyle w:val="BodyText"/>
        <w:tabs>
          <w:tab w:val="left" w:pos="1080"/>
        </w:tabs>
        <w:jc w:val="both"/>
        <w:rPr>
          <w:rFonts w:asciiTheme="majorHAnsi" w:hAnsiTheme="majorHAnsi" w:cstheme="majorHAnsi"/>
          <w:color w:val="000000"/>
          <w:sz w:val="20"/>
          <w:szCs w:val="20"/>
          <w:lang w:val="en-GB"/>
        </w:rPr>
      </w:pPr>
      <w:r w:rsidRPr="002D49E7">
        <w:rPr>
          <w:rFonts w:asciiTheme="majorHAnsi" w:hAnsiTheme="majorHAnsi" w:cstheme="majorHAnsi"/>
          <w:b/>
          <w:color w:val="000000"/>
          <w:sz w:val="20"/>
          <w:szCs w:val="20"/>
          <w:lang w:val="en-GB"/>
        </w:rPr>
        <w:t>Present:</w:t>
      </w:r>
      <w:r w:rsidR="006F3316" w:rsidRPr="002D49E7">
        <w:rPr>
          <w:rFonts w:asciiTheme="majorHAnsi" w:hAnsiTheme="majorHAnsi" w:cstheme="majorHAnsi"/>
          <w:color w:val="000000"/>
          <w:sz w:val="20"/>
          <w:szCs w:val="20"/>
          <w:lang w:val="en-GB"/>
        </w:rPr>
        <w:t xml:space="preserve"> </w:t>
      </w:r>
      <w:proofErr w:type="spellStart"/>
      <w:r w:rsidR="00A77865" w:rsidRPr="002D49E7">
        <w:rPr>
          <w:rFonts w:asciiTheme="majorHAnsi" w:hAnsiTheme="majorHAnsi" w:cstheme="majorHAnsi"/>
          <w:bCs/>
          <w:color w:val="000000"/>
          <w:sz w:val="20"/>
          <w:szCs w:val="20"/>
          <w:lang w:val="en-GB"/>
        </w:rPr>
        <w:t>Geof</w:t>
      </w:r>
      <w:proofErr w:type="spellEnd"/>
      <w:r w:rsidR="00A77865" w:rsidRPr="002D49E7">
        <w:rPr>
          <w:rFonts w:asciiTheme="majorHAnsi" w:hAnsiTheme="majorHAnsi" w:cstheme="majorHAnsi"/>
          <w:bCs/>
          <w:color w:val="000000"/>
          <w:sz w:val="20"/>
          <w:szCs w:val="20"/>
          <w:lang w:val="en-GB"/>
        </w:rPr>
        <w:t xml:space="preserve"> Adlington (</w:t>
      </w:r>
      <w:r w:rsidR="00A77865" w:rsidRPr="002D49E7">
        <w:rPr>
          <w:rFonts w:asciiTheme="majorHAnsi" w:hAnsiTheme="majorHAnsi" w:cstheme="majorHAnsi"/>
          <w:b/>
          <w:color w:val="000000"/>
          <w:sz w:val="20"/>
          <w:szCs w:val="20"/>
          <w:lang w:val="en-GB"/>
        </w:rPr>
        <w:t xml:space="preserve">GA) </w:t>
      </w:r>
      <w:r w:rsidR="0010510C" w:rsidRPr="002D49E7">
        <w:rPr>
          <w:rFonts w:asciiTheme="majorHAnsi" w:hAnsiTheme="majorHAnsi" w:cstheme="majorHAnsi"/>
          <w:b/>
          <w:color w:val="000000"/>
          <w:sz w:val="20"/>
          <w:szCs w:val="20"/>
          <w:lang w:val="en-GB"/>
        </w:rPr>
        <w:t xml:space="preserve">(Treasurer), </w:t>
      </w:r>
      <w:r w:rsidR="0010510C" w:rsidRPr="002D49E7">
        <w:rPr>
          <w:rFonts w:asciiTheme="majorHAnsi" w:hAnsiTheme="majorHAnsi" w:cstheme="majorHAnsi"/>
          <w:bCs/>
          <w:color w:val="000000"/>
          <w:sz w:val="20"/>
          <w:szCs w:val="20"/>
          <w:lang w:val="en-GB"/>
        </w:rPr>
        <w:t>Abbie Andrews</w:t>
      </w:r>
      <w:r w:rsidR="0010510C" w:rsidRPr="002D49E7">
        <w:rPr>
          <w:rFonts w:asciiTheme="majorHAnsi" w:hAnsiTheme="majorHAnsi" w:cstheme="majorHAnsi"/>
          <w:b/>
          <w:color w:val="000000"/>
          <w:sz w:val="20"/>
          <w:szCs w:val="20"/>
          <w:lang w:val="en-GB"/>
        </w:rPr>
        <w:t xml:space="preserve"> (AA), </w:t>
      </w:r>
      <w:r w:rsidR="0010510C" w:rsidRPr="002D49E7">
        <w:rPr>
          <w:rFonts w:asciiTheme="majorHAnsi" w:hAnsiTheme="majorHAnsi" w:cstheme="majorHAnsi"/>
          <w:bCs/>
          <w:color w:val="000000"/>
          <w:sz w:val="20"/>
          <w:szCs w:val="20"/>
          <w:lang w:val="en-GB"/>
        </w:rPr>
        <w:t xml:space="preserve">Simon </w:t>
      </w:r>
      <w:r w:rsidR="00BE12B4" w:rsidRPr="002D49E7">
        <w:rPr>
          <w:rFonts w:asciiTheme="majorHAnsi" w:hAnsiTheme="majorHAnsi" w:cstheme="majorHAnsi"/>
          <w:bCs/>
          <w:color w:val="000000"/>
          <w:sz w:val="20"/>
          <w:szCs w:val="20"/>
          <w:lang w:val="en-GB"/>
        </w:rPr>
        <w:t xml:space="preserve">Andrews </w:t>
      </w:r>
      <w:r w:rsidR="00A77865" w:rsidRPr="002D49E7">
        <w:rPr>
          <w:rFonts w:asciiTheme="majorHAnsi" w:hAnsiTheme="majorHAnsi" w:cstheme="majorHAnsi"/>
          <w:bCs/>
          <w:color w:val="000000"/>
          <w:sz w:val="20"/>
          <w:szCs w:val="20"/>
          <w:lang w:val="en-GB"/>
        </w:rPr>
        <w:t>(</w:t>
      </w:r>
      <w:r w:rsidR="00BE12B4" w:rsidRPr="002D49E7">
        <w:rPr>
          <w:rFonts w:asciiTheme="majorHAnsi" w:hAnsiTheme="majorHAnsi" w:cstheme="majorHAnsi"/>
          <w:b/>
          <w:bCs/>
          <w:color w:val="000000"/>
          <w:sz w:val="20"/>
          <w:szCs w:val="20"/>
          <w:lang w:val="en-GB"/>
        </w:rPr>
        <w:t>SA</w:t>
      </w:r>
      <w:r w:rsidR="00A77865" w:rsidRPr="002D49E7">
        <w:rPr>
          <w:rFonts w:asciiTheme="majorHAnsi" w:hAnsiTheme="majorHAnsi" w:cstheme="majorHAnsi"/>
          <w:b/>
          <w:bCs/>
          <w:color w:val="000000"/>
          <w:sz w:val="20"/>
          <w:szCs w:val="20"/>
          <w:lang w:val="en-GB"/>
        </w:rPr>
        <w:t>)</w:t>
      </w:r>
      <w:r w:rsidR="007836F4" w:rsidRPr="002D49E7">
        <w:rPr>
          <w:rFonts w:asciiTheme="majorHAnsi" w:hAnsiTheme="majorHAnsi" w:cstheme="majorHAnsi"/>
          <w:b/>
          <w:bCs/>
          <w:color w:val="000000"/>
          <w:sz w:val="20"/>
          <w:szCs w:val="20"/>
          <w:lang w:val="en-GB"/>
        </w:rPr>
        <w:t xml:space="preserve"> (</w:t>
      </w:r>
      <w:r w:rsidR="00C864FC" w:rsidRPr="002D49E7">
        <w:rPr>
          <w:rFonts w:asciiTheme="majorHAnsi" w:hAnsiTheme="majorHAnsi" w:cstheme="majorHAnsi"/>
          <w:b/>
          <w:bCs/>
          <w:color w:val="000000"/>
          <w:sz w:val="20"/>
          <w:szCs w:val="20"/>
          <w:lang w:val="en-GB"/>
        </w:rPr>
        <w:t>Chair</w:t>
      </w:r>
      <w:r w:rsidR="007836F4" w:rsidRPr="002D49E7">
        <w:rPr>
          <w:rFonts w:asciiTheme="majorHAnsi" w:hAnsiTheme="majorHAnsi" w:cstheme="majorHAnsi"/>
          <w:b/>
          <w:bCs/>
          <w:color w:val="000000"/>
          <w:sz w:val="20"/>
          <w:szCs w:val="20"/>
          <w:lang w:val="en-GB"/>
        </w:rPr>
        <w:t>)</w:t>
      </w:r>
      <w:r w:rsidR="00470C7A" w:rsidRPr="002D49E7">
        <w:rPr>
          <w:rFonts w:asciiTheme="majorHAnsi" w:hAnsiTheme="majorHAnsi" w:cstheme="majorHAnsi"/>
          <w:b/>
          <w:bCs/>
          <w:color w:val="000000"/>
          <w:sz w:val="20"/>
          <w:szCs w:val="20"/>
          <w:lang w:val="en-GB"/>
        </w:rPr>
        <w:t xml:space="preserve">, </w:t>
      </w:r>
      <w:r w:rsidR="00722FD8" w:rsidRPr="002D49E7">
        <w:rPr>
          <w:rFonts w:asciiTheme="majorHAnsi" w:hAnsiTheme="majorHAnsi" w:cstheme="majorHAnsi"/>
          <w:bCs/>
          <w:color w:val="000000"/>
          <w:sz w:val="20"/>
          <w:szCs w:val="20"/>
          <w:lang w:val="en-GB"/>
        </w:rPr>
        <w:t>Elizabeth Atkinson</w:t>
      </w:r>
      <w:r w:rsidR="00722FD8" w:rsidRPr="002D49E7">
        <w:rPr>
          <w:rFonts w:asciiTheme="majorHAnsi" w:hAnsiTheme="majorHAnsi" w:cstheme="majorHAnsi"/>
          <w:b/>
          <w:color w:val="000000"/>
          <w:sz w:val="20"/>
          <w:szCs w:val="20"/>
          <w:lang w:val="en-GB"/>
        </w:rPr>
        <w:t xml:space="preserve"> (EA), </w:t>
      </w:r>
      <w:r w:rsidR="00E8433E" w:rsidRPr="002D49E7">
        <w:rPr>
          <w:rFonts w:asciiTheme="majorHAnsi" w:hAnsiTheme="majorHAnsi" w:cstheme="majorHAnsi"/>
          <w:bCs/>
          <w:color w:val="000000"/>
          <w:sz w:val="20"/>
          <w:szCs w:val="20"/>
          <w:lang w:val="en-GB"/>
        </w:rPr>
        <w:t>Susan Fleck (</w:t>
      </w:r>
      <w:r w:rsidR="00E8433E" w:rsidRPr="002D49E7">
        <w:rPr>
          <w:rFonts w:asciiTheme="majorHAnsi" w:hAnsiTheme="majorHAnsi" w:cstheme="majorHAnsi"/>
          <w:b/>
          <w:bCs/>
          <w:color w:val="000000"/>
          <w:sz w:val="20"/>
          <w:szCs w:val="20"/>
          <w:lang w:val="en-GB"/>
        </w:rPr>
        <w:t xml:space="preserve">SF), </w:t>
      </w:r>
      <w:r w:rsidR="00B47A96" w:rsidRPr="002D49E7">
        <w:rPr>
          <w:rFonts w:asciiTheme="majorHAnsi" w:hAnsiTheme="majorHAnsi" w:cstheme="majorHAnsi"/>
          <w:color w:val="000000"/>
          <w:sz w:val="20"/>
          <w:szCs w:val="20"/>
          <w:lang w:val="en-GB"/>
        </w:rPr>
        <w:t>Felicity King</w:t>
      </w:r>
      <w:r w:rsidR="00B47A96" w:rsidRPr="002D49E7">
        <w:rPr>
          <w:rFonts w:asciiTheme="majorHAnsi" w:hAnsiTheme="majorHAnsi" w:cstheme="majorHAnsi"/>
          <w:b/>
          <w:bCs/>
          <w:color w:val="000000"/>
          <w:sz w:val="20"/>
          <w:szCs w:val="20"/>
          <w:lang w:val="en-GB"/>
        </w:rPr>
        <w:t xml:space="preserve"> (FK), </w:t>
      </w:r>
      <w:r w:rsidR="00B47A96" w:rsidRPr="002D49E7">
        <w:rPr>
          <w:rFonts w:asciiTheme="majorHAnsi" w:hAnsiTheme="majorHAnsi" w:cstheme="majorHAnsi"/>
          <w:color w:val="000000"/>
          <w:sz w:val="20"/>
          <w:szCs w:val="20"/>
          <w:lang w:val="en-GB"/>
        </w:rPr>
        <w:t xml:space="preserve">Judith Skinner </w:t>
      </w:r>
      <w:r w:rsidR="00B47A96" w:rsidRPr="002D49E7">
        <w:rPr>
          <w:rFonts w:asciiTheme="majorHAnsi" w:hAnsiTheme="majorHAnsi" w:cstheme="majorHAnsi"/>
          <w:b/>
          <w:bCs/>
          <w:color w:val="000000"/>
          <w:sz w:val="20"/>
          <w:szCs w:val="20"/>
          <w:lang w:val="en-GB"/>
        </w:rPr>
        <w:t xml:space="preserve">(JS), </w:t>
      </w:r>
      <w:r w:rsidR="00B21E5B" w:rsidRPr="002D49E7">
        <w:rPr>
          <w:rFonts w:asciiTheme="majorHAnsi" w:hAnsiTheme="majorHAnsi" w:cstheme="majorHAnsi"/>
          <w:color w:val="000000"/>
          <w:sz w:val="20"/>
          <w:szCs w:val="20"/>
          <w:lang w:val="en-GB"/>
        </w:rPr>
        <w:t>Rob Stone</w:t>
      </w:r>
      <w:r w:rsidR="008B2C24" w:rsidRPr="002D49E7">
        <w:rPr>
          <w:rFonts w:asciiTheme="majorHAnsi" w:hAnsiTheme="majorHAnsi" w:cstheme="majorHAnsi"/>
          <w:b/>
          <w:color w:val="000000"/>
          <w:sz w:val="20"/>
          <w:szCs w:val="20"/>
          <w:lang w:val="en-GB"/>
        </w:rPr>
        <w:t xml:space="preserve"> </w:t>
      </w:r>
      <w:r w:rsidR="00A77865" w:rsidRPr="002D49E7">
        <w:rPr>
          <w:rFonts w:asciiTheme="majorHAnsi" w:hAnsiTheme="majorHAnsi" w:cstheme="majorHAnsi"/>
          <w:b/>
          <w:color w:val="000000"/>
          <w:sz w:val="20"/>
          <w:szCs w:val="20"/>
          <w:lang w:val="en-GB"/>
        </w:rPr>
        <w:t>(</w:t>
      </w:r>
      <w:r w:rsidR="008B2C24" w:rsidRPr="002D49E7">
        <w:rPr>
          <w:rFonts w:asciiTheme="majorHAnsi" w:hAnsiTheme="majorHAnsi" w:cstheme="majorHAnsi"/>
          <w:b/>
          <w:color w:val="000000"/>
          <w:sz w:val="20"/>
          <w:szCs w:val="20"/>
          <w:lang w:val="en-GB"/>
        </w:rPr>
        <w:t>RS</w:t>
      </w:r>
      <w:r w:rsidR="00A77865" w:rsidRPr="002D49E7">
        <w:rPr>
          <w:rFonts w:asciiTheme="majorHAnsi" w:hAnsiTheme="majorHAnsi" w:cstheme="majorHAnsi"/>
          <w:b/>
          <w:color w:val="000000"/>
          <w:sz w:val="20"/>
          <w:szCs w:val="20"/>
          <w:lang w:val="en-GB"/>
        </w:rPr>
        <w:t>)</w:t>
      </w:r>
      <w:r w:rsidR="004106FB" w:rsidRPr="002D49E7">
        <w:rPr>
          <w:rFonts w:asciiTheme="majorHAnsi" w:hAnsiTheme="majorHAnsi" w:cstheme="majorHAnsi"/>
          <w:color w:val="000000"/>
          <w:sz w:val="20"/>
          <w:szCs w:val="20"/>
          <w:lang w:val="en-GB"/>
        </w:rPr>
        <w:t xml:space="preserve">, </w:t>
      </w:r>
      <w:r w:rsidR="000E2997" w:rsidRPr="002D49E7">
        <w:rPr>
          <w:rFonts w:asciiTheme="majorHAnsi" w:hAnsiTheme="majorHAnsi" w:cstheme="majorHAnsi"/>
          <w:color w:val="000000"/>
          <w:sz w:val="20"/>
          <w:szCs w:val="20"/>
          <w:lang w:val="en-GB"/>
        </w:rPr>
        <w:t>Trevor Upton (</w:t>
      </w:r>
      <w:r w:rsidR="000E2997" w:rsidRPr="002D49E7">
        <w:rPr>
          <w:rFonts w:asciiTheme="majorHAnsi" w:hAnsiTheme="majorHAnsi" w:cstheme="majorHAnsi"/>
          <w:b/>
          <w:bCs/>
          <w:color w:val="000000"/>
          <w:sz w:val="20"/>
          <w:szCs w:val="20"/>
          <w:lang w:val="en-GB"/>
        </w:rPr>
        <w:t>TU)</w:t>
      </w:r>
      <w:r w:rsidR="000E2997" w:rsidRPr="002D49E7">
        <w:rPr>
          <w:rFonts w:asciiTheme="majorHAnsi" w:hAnsiTheme="majorHAnsi" w:cstheme="majorHAnsi"/>
          <w:color w:val="000000"/>
          <w:sz w:val="20"/>
          <w:szCs w:val="20"/>
          <w:lang w:val="en-GB"/>
        </w:rPr>
        <w:t xml:space="preserve"> (Methodist Observer)</w:t>
      </w:r>
      <w:r w:rsidR="00AB40CA" w:rsidRPr="002D49E7">
        <w:rPr>
          <w:rFonts w:asciiTheme="majorHAnsi" w:hAnsiTheme="majorHAnsi" w:cstheme="majorHAnsi"/>
          <w:b/>
          <w:bCs/>
          <w:color w:val="000000"/>
          <w:sz w:val="20"/>
          <w:szCs w:val="20"/>
          <w:lang w:val="en-GB"/>
        </w:rPr>
        <w:t xml:space="preserve">, </w:t>
      </w:r>
      <w:r w:rsidR="00AB40CA" w:rsidRPr="002D49E7">
        <w:rPr>
          <w:rFonts w:asciiTheme="majorHAnsi" w:hAnsiTheme="majorHAnsi" w:cstheme="majorHAnsi"/>
          <w:color w:val="000000"/>
          <w:sz w:val="20"/>
          <w:szCs w:val="20"/>
          <w:lang w:val="en-GB"/>
        </w:rPr>
        <w:t>Liz Watson (LW)</w:t>
      </w:r>
      <w:r w:rsidR="00AB40CA" w:rsidRPr="002D49E7">
        <w:rPr>
          <w:rFonts w:asciiTheme="majorHAnsi" w:hAnsiTheme="majorHAnsi" w:cstheme="majorHAnsi"/>
          <w:b/>
          <w:bCs/>
          <w:color w:val="000000"/>
          <w:sz w:val="20"/>
          <w:szCs w:val="20"/>
          <w:lang w:val="en-GB"/>
        </w:rPr>
        <w:t xml:space="preserve"> (Secretary)</w:t>
      </w:r>
      <w:r w:rsidR="00F02931" w:rsidRPr="002D49E7">
        <w:rPr>
          <w:rFonts w:asciiTheme="majorHAnsi" w:hAnsiTheme="majorHAnsi" w:cstheme="majorHAnsi"/>
          <w:b/>
          <w:bCs/>
          <w:color w:val="000000"/>
          <w:sz w:val="20"/>
          <w:szCs w:val="20"/>
          <w:lang w:val="en-GB"/>
        </w:rPr>
        <w:t xml:space="preserve">, </w:t>
      </w:r>
      <w:r w:rsidR="00F02931" w:rsidRPr="002D49E7">
        <w:rPr>
          <w:rFonts w:asciiTheme="majorHAnsi" w:hAnsiTheme="majorHAnsi" w:cstheme="majorHAnsi"/>
          <w:color w:val="000000"/>
          <w:sz w:val="20"/>
          <w:szCs w:val="20"/>
          <w:lang w:val="en-GB"/>
        </w:rPr>
        <w:t>Lynne Banks (for items 1, 2, 3, 4 and 18) (</w:t>
      </w:r>
      <w:r w:rsidR="00F02931" w:rsidRPr="002D49E7">
        <w:rPr>
          <w:rFonts w:asciiTheme="majorHAnsi" w:hAnsiTheme="majorHAnsi" w:cstheme="majorHAnsi"/>
          <w:b/>
          <w:bCs/>
          <w:color w:val="000000"/>
          <w:sz w:val="20"/>
          <w:szCs w:val="20"/>
          <w:lang w:val="en-GB"/>
        </w:rPr>
        <w:t>LB</w:t>
      </w:r>
      <w:r w:rsidR="00F02931" w:rsidRPr="002D49E7">
        <w:rPr>
          <w:rFonts w:asciiTheme="majorHAnsi" w:hAnsiTheme="majorHAnsi" w:cstheme="majorHAnsi"/>
          <w:color w:val="000000"/>
          <w:sz w:val="20"/>
          <w:szCs w:val="20"/>
          <w:lang w:val="en-GB"/>
        </w:rPr>
        <w:t xml:space="preserve">). </w:t>
      </w:r>
    </w:p>
    <w:p w14:paraId="7C0BF054" w14:textId="26C2014C" w:rsidR="00AB40CA" w:rsidRPr="002D49E7" w:rsidRDefault="00097E2B" w:rsidP="00AB40CA">
      <w:pPr>
        <w:rPr>
          <w:rFonts w:asciiTheme="majorHAnsi" w:hAnsiTheme="majorHAnsi" w:cstheme="majorHAnsi"/>
          <w:sz w:val="20"/>
          <w:szCs w:val="20"/>
        </w:rPr>
      </w:pPr>
      <w:r w:rsidRPr="002D49E7">
        <w:rPr>
          <w:rFonts w:asciiTheme="majorHAnsi" w:hAnsiTheme="majorHAnsi" w:cstheme="majorHAnsi"/>
          <w:b/>
          <w:color w:val="000000"/>
          <w:sz w:val="20"/>
          <w:szCs w:val="20"/>
        </w:rPr>
        <w:t>Apologies</w:t>
      </w:r>
      <w:r w:rsidR="0010510C" w:rsidRPr="002D49E7">
        <w:rPr>
          <w:rFonts w:asciiTheme="majorHAnsi" w:hAnsiTheme="majorHAnsi" w:cstheme="majorHAnsi"/>
          <w:b/>
          <w:color w:val="000000"/>
          <w:sz w:val="20"/>
          <w:szCs w:val="20"/>
        </w:rPr>
        <w:t>:</w:t>
      </w:r>
      <w:r w:rsidR="004106FB" w:rsidRPr="002D49E7">
        <w:rPr>
          <w:rFonts w:asciiTheme="majorHAnsi" w:hAnsiTheme="majorHAnsi" w:cstheme="majorHAnsi"/>
          <w:b/>
          <w:color w:val="000000"/>
          <w:sz w:val="20"/>
          <w:szCs w:val="20"/>
        </w:rPr>
        <w:t xml:space="preserve"> </w:t>
      </w:r>
      <w:r w:rsidR="00AB40CA" w:rsidRPr="002D49E7">
        <w:rPr>
          <w:rFonts w:asciiTheme="majorHAnsi" w:hAnsiTheme="majorHAnsi" w:cstheme="majorHAnsi"/>
          <w:sz w:val="20"/>
          <w:szCs w:val="20"/>
        </w:rPr>
        <w:t>Rosemary Hancock</w:t>
      </w:r>
      <w:r w:rsidR="00F02931" w:rsidRPr="002D49E7">
        <w:rPr>
          <w:rFonts w:asciiTheme="majorHAnsi" w:hAnsiTheme="majorHAnsi" w:cstheme="majorHAnsi"/>
          <w:sz w:val="20"/>
          <w:szCs w:val="20"/>
        </w:rPr>
        <w:t xml:space="preserve"> (</w:t>
      </w:r>
      <w:r w:rsidR="00F02931" w:rsidRPr="002D49E7">
        <w:rPr>
          <w:rFonts w:asciiTheme="majorHAnsi" w:hAnsiTheme="majorHAnsi" w:cstheme="majorHAnsi"/>
          <w:b/>
          <w:bCs/>
          <w:sz w:val="20"/>
          <w:szCs w:val="20"/>
        </w:rPr>
        <w:t>RH</w:t>
      </w:r>
      <w:r w:rsidR="00F02931" w:rsidRPr="002D49E7">
        <w:rPr>
          <w:rFonts w:asciiTheme="majorHAnsi" w:hAnsiTheme="majorHAnsi" w:cstheme="majorHAnsi"/>
          <w:sz w:val="20"/>
          <w:szCs w:val="20"/>
        </w:rPr>
        <w:t>)</w:t>
      </w:r>
      <w:r w:rsidR="00AB40CA" w:rsidRPr="002D49E7">
        <w:rPr>
          <w:rFonts w:asciiTheme="majorHAnsi" w:hAnsiTheme="majorHAnsi" w:cstheme="majorHAnsi"/>
          <w:sz w:val="20"/>
          <w:szCs w:val="20"/>
        </w:rPr>
        <w:t>, Sue Fleck</w:t>
      </w:r>
      <w:r w:rsidR="00F02931" w:rsidRPr="002D49E7">
        <w:rPr>
          <w:rFonts w:asciiTheme="majorHAnsi" w:hAnsiTheme="majorHAnsi" w:cstheme="majorHAnsi"/>
          <w:sz w:val="20"/>
          <w:szCs w:val="20"/>
        </w:rPr>
        <w:t xml:space="preserve"> (</w:t>
      </w:r>
      <w:r w:rsidR="00F02931" w:rsidRPr="002D49E7">
        <w:rPr>
          <w:rFonts w:asciiTheme="majorHAnsi" w:hAnsiTheme="majorHAnsi" w:cstheme="majorHAnsi"/>
          <w:b/>
          <w:bCs/>
          <w:sz w:val="20"/>
          <w:szCs w:val="20"/>
        </w:rPr>
        <w:t>SF</w:t>
      </w:r>
      <w:r w:rsidR="00F02931" w:rsidRPr="002D49E7">
        <w:rPr>
          <w:rFonts w:asciiTheme="majorHAnsi" w:hAnsiTheme="majorHAnsi" w:cstheme="majorHAnsi"/>
          <w:sz w:val="20"/>
          <w:szCs w:val="20"/>
        </w:rPr>
        <w:t>)</w:t>
      </w:r>
      <w:r w:rsidR="00AB40CA" w:rsidRPr="002D49E7">
        <w:rPr>
          <w:rFonts w:asciiTheme="majorHAnsi" w:hAnsiTheme="majorHAnsi" w:cstheme="majorHAnsi"/>
          <w:sz w:val="20"/>
          <w:szCs w:val="20"/>
        </w:rPr>
        <w:t xml:space="preserve">, Cathryn Wilcox </w:t>
      </w:r>
      <w:r w:rsidR="00F02931" w:rsidRPr="002D49E7">
        <w:rPr>
          <w:rFonts w:asciiTheme="majorHAnsi" w:hAnsiTheme="majorHAnsi" w:cstheme="majorHAnsi"/>
          <w:sz w:val="20"/>
          <w:szCs w:val="20"/>
        </w:rPr>
        <w:t>(</w:t>
      </w:r>
      <w:r w:rsidR="00F02931" w:rsidRPr="002D49E7">
        <w:rPr>
          <w:rFonts w:asciiTheme="majorHAnsi" w:hAnsiTheme="majorHAnsi" w:cstheme="majorHAnsi"/>
          <w:b/>
          <w:bCs/>
          <w:sz w:val="20"/>
          <w:szCs w:val="20"/>
        </w:rPr>
        <w:t>CW</w:t>
      </w:r>
      <w:r w:rsidR="00F02931" w:rsidRPr="002D49E7">
        <w:rPr>
          <w:rFonts w:asciiTheme="majorHAnsi" w:hAnsiTheme="majorHAnsi" w:cstheme="majorHAnsi"/>
          <w:sz w:val="20"/>
          <w:szCs w:val="20"/>
        </w:rPr>
        <w:t>)</w:t>
      </w:r>
    </w:p>
    <w:p w14:paraId="7BB87E0C" w14:textId="77777777" w:rsidR="00F02931" w:rsidRPr="002D49E7" w:rsidRDefault="00F02931" w:rsidP="00AB40CA">
      <w:pPr>
        <w:rPr>
          <w:rFonts w:asciiTheme="majorHAnsi" w:hAnsiTheme="majorHAnsi" w:cstheme="majorHAnsi"/>
          <w:sz w:val="20"/>
          <w:szCs w:val="20"/>
        </w:rPr>
      </w:pPr>
    </w:p>
    <w:tbl>
      <w:tblPr>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
        <w:gridCol w:w="8971"/>
        <w:gridCol w:w="839"/>
        <w:gridCol w:w="7"/>
      </w:tblGrid>
      <w:tr w:rsidR="00097E2B" w:rsidRPr="002D49E7" w14:paraId="32BC3420" w14:textId="77777777" w:rsidTr="0046047A">
        <w:trPr>
          <w:gridAfter w:val="1"/>
          <w:wAfter w:w="7" w:type="dxa"/>
        </w:trPr>
        <w:tc>
          <w:tcPr>
            <w:tcW w:w="522" w:type="dxa"/>
            <w:shd w:val="clear" w:color="auto" w:fill="auto"/>
          </w:tcPr>
          <w:p w14:paraId="710FBD80" w14:textId="77777777" w:rsidR="00097E2B" w:rsidRPr="002D49E7" w:rsidRDefault="00097E2B" w:rsidP="00676E60">
            <w:pPr>
              <w:pStyle w:val="BodyText"/>
              <w:spacing w:before="80" w:after="80"/>
              <w:jc w:val="center"/>
              <w:rPr>
                <w:rFonts w:asciiTheme="majorHAnsi" w:hAnsiTheme="majorHAnsi" w:cstheme="majorHAnsi"/>
                <w:color w:val="000000"/>
                <w:sz w:val="20"/>
                <w:szCs w:val="20"/>
                <w:lang w:val="en-GB"/>
              </w:rPr>
            </w:pPr>
          </w:p>
        </w:tc>
        <w:tc>
          <w:tcPr>
            <w:tcW w:w="8971" w:type="dxa"/>
            <w:shd w:val="clear" w:color="auto" w:fill="auto"/>
          </w:tcPr>
          <w:p w14:paraId="03E5C26D" w14:textId="77777777" w:rsidR="00097E2B" w:rsidRPr="002D49E7" w:rsidRDefault="00097E2B" w:rsidP="00676E60">
            <w:pPr>
              <w:pStyle w:val="ListNumber"/>
              <w:numPr>
                <w:ilvl w:val="0"/>
                <w:numId w:val="0"/>
              </w:numPr>
              <w:tabs>
                <w:tab w:val="clear" w:pos="284"/>
              </w:tabs>
              <w:spacing w:before="80" w:after="80"/>
              <w:jc w:val="center"/>
              <w:rPr>
                <w:rFonts w:asciiTheme="majorHAnsi" w:hAnsiTheme="majorHAnsi" w:cstheme="majorHAnsi"/>
                <w:color w:val="000000"/>
                <w:sz w:val="20"/>
                <w:szCs w:val="20"/>
                <w:lang w:val="en-GB"/>
              </w:rPr>
            </w:pPr>
          </w:p>
        </w:tc>
        <w:tc>
          <w:tcPr>
            <w:tcW w:w="839" w:type="dxa"/>
            <w:shd w:val="clear" w:color="auto" w:fill="auto"/>
          </w:tcPr>
          <w:p w14:paraId="20608ADE" w14:textId="77777777" w:rsidR="00097E2B" w:rsidRPr="002D49E7" w:rsidRDefault="00097E2B" w:rsidP="007836F4">
            <w:pPr>
              <w:pStyle w:val="BodyText"/>
              <w:spacing w:before="80" w:after="80"/>
              <w:jc w:val="center"/>
              <w:rPr>
                <w:rFonts w:asciiTheme="majorHAnsi" w:hAnsiTheme="majorHAnsi" w:cstheme="majorHAnsi"/>
                <w:b/>
                <w:bCs/>
                <w:color w:val="000000"/>
                <w:sz w:val="20"/>
                <w:szCs w:val="20"/>
                <w:u w:val="single"/>
                <w:lang w:val="en-GB"/>
              </w:rPr>
            </w:pPr>
            <w:r w:rsidRPr="002D49E7">
              <w:rPr>
                <w:rFonts w:asciiTheme="majorHAnsi" w:hAnsiTheme="majorHAnsi" w:cstheme="majorHAnsi"/>
                <w:b/>
                <w:bCs/>
                <w:color w:val="000000"/>
                <w:sz w:val="20"/>
                <w:szCs w:val="20"/>
                <w:u w:val="single"/>
                <w:lang w:val="en-GB"/>
              </w:rPr>
              <w:t>Action</w:t>
            </w:r>
          </w:p>
        </w:tc>
      </w:tr>
      <w:tr w:rsidR="00097E2B" w:rsidRPr="002D49E7" w14:paraId="7D0C5529" w14:textId="77777777" w:rsidTr="0046047A">
        <w:trPr>
          <w:gridAfter w:val="1"/>
          <w:wAfter w:w="7" w:type="dxa"/>
        </w:trPr>
        <w:tc>
          <w:tcPr>
            <w:tcW w:w="522" w:type="dxa"/>
            <w:shd w:val="clear" w:color="auto" w:fill="auto"/>
          </w:tcPr>
          <w:p w14:paraId="7928826B" w14:textId="77777777" w:rsidR="00097E2B" w:rsidRPr="002D49E7" w:rsidRDefault="00097E2B" w:rsidP="00676E60">
            <w:pPr>
              <w:pStyle w:val="BodyText"/>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1</w:t>
            </w:r>
          </w:p>
        </w:tc>
        <w:tc>
          <w:tcPr>
            <w:tcW w:w="8971" w:type="dxa"/>
            <w:shd w:val="clear" w:color="auto" w:fill="auto"/>
          </w:tcPr>
          <w:p w14:paraId="49137496" w14:textId="771EDA37" w:rsidR="00333A91" w:rsidRPr="002D49E7" w:rsidRDefault="00327CA7" w:rsidP="00C27782">
            <w:pPr>
              <w:pStyle w:val="ListNumber"/>
              <w:numPr>
                <w:ilvl w:val="0"/>
                <w:numId w:val="0"/>
              </w:numPr>
              <w:tabs>
                <w:tab w:val="clear" w:pos="284"/>
              </w:tabs>
              <w:spacing w:before="80" w:after="80"/>
              <w:rPr>
                <w:rFonts w:asciiTheme="majorHAnsi" w:hAnsiTheme="majorHAnsi" w:cstheme="majorHAnsi"/>
                <w:bCs/>
                <w:color w:val="000000"/>
                <w:sz w:val="20"/>
                <w:szCs w:val="20"/>
                <w:lang w:val="en-GB"/>
              </w:rPr>
            </w:pPr>
            <w:r w:rsidRPr="002D49E7">
              <w:rPr>
                <w:rFonts w:asciiTheme="majorHAnsi" w:hAnsiTheme="majorHAnsi" w:cstheme="majorHAnsi"/>
                <w:b/>
                <w:bCs/>
                <w:color w:val="000000"/>
                <w:sz w:val="20"/>
                <w:szCs w:val="20"/>
                <w:lang w:val="en-GB"/>
              </w:rPr>
              <w:t>Welcome</w:t>
            </w:r>
            <w:r w:rsidR="00FE7D5E" w:rsidRPr="002D49E7">
              <w:rPr>
                <w:rFonts w:asciiTheme="majorHAnsi" w:hAnsiTheme="majorHAnsi" w:cstheme="majorHAnsi"/>
                <w:b/>
                <w:bCs/>
                <w:color w:val="000000"/>
                <w:sz w:val="20"/>
                <w:szCs w:val="20"/>
                <w:lang w:val="en-GB"/>
              </w:rPr>
              <w:t xml:space="preserve"> </w:t>
            </w:r>
            <w:r w:rsidR="00603850" w:rsidRPr="002D49E7">
              <w:rPr>
                <w:rFonts w:asciiTheme="majorHAnsi" w:hAnsiTheme="majorHAnsi" w:cstheme="majorHAnsi"/>
                <w:b/>
                <w:bCs/>
                <w:color w:val="000000"/>
                <w:sz w:val="20"/>
                <w:szCs w:val="20"/>
                <w:lang w:val="en-GB"/>
              </w:rPr>
              <w:t xml:space="preserve">and Opening </w:t>
            </w:r>
            <w:r w:rsidR="00FE7D5E" w:rsidRPr="002D49E7">
              <w:rPr>
                <w:rFonts w:asciiTheme="majorHAnsi" w:hAnsiTheme="majorHAnsi" w:cstheme="majorHAnsi"/>
                <w:b/>
                <w:bCs/>
                <w:color w:val="000000"/>
                <w:sz w:val="20"/>
                <w:szCs w:val="20"/>
                <w:lang w:val="en-GB"/>
              </w:rPr>
              <w:t>P</w:t>
            </w:r>
            <w:r w:rsidR="00603850" w:rsidRPr="002D49E7">
              <w:rPr>
                <w:rFonts w:asciiTheme="majorHAnsi" w:hAnsiTheme="majorHAnsi" w:cstheme="majorHAnsi"/>
                <w:b/>
                <w:bCs/>
                <w:color w:val="000000"/>
                <w:sz w:val="20"/>
                <w:szCs w:val="20"/>
                <w:lang w:val="en-GB"/>
              </w:rPr>
              <w:t>rayer</w:t>
            </w:r>
            <w:r w:rsidR="00314555" w:rsidRPr="002D49E7">
              <w:rPr>
                <w:rFonts w:asciiTheme="majorHAnsi" w:hAnsiTheme="majorHAnsi" w:cstheme="majorHAnsi"/>
                <w:b/>
                <w:bCs/>
                <w:color w:val="000000"/>
                <w:sz w:val="20"/>
                <w:szCs w:val="20"/>
                <w:lang w:val="en-GB"/>
              </w:rPr>
              <w:t>:</w:t>
            </w:r>
            <w:r w:rsidR="009F29E1" w:rsidRPr="002D49E7">
              <w:rPr>
                <w:rFonts w:asciiTheme="majorHAnsi" w:hAnsiTheme="majorHAnsi" w:cstheme="majorHAnsi"/>
                <w:bCs/>
                <w:color w:val="000000"/>
                <w:sz w:val="20"/>
                <w:szCs w:val="20"/>
                <w:lang w:val="en-GB"/>
              </w:rPr>
              <w:t xml:space="preserve"> </w:t>
            </w:r>
            <w:r w:rsidR="00F02931" w:rsidRPr="002D49E7">
              <w:rPr>
                <w:rFonts w:asciiTheme="majorHAnsi" w:hAnsiTheme="majorHAnsi" w:cstheme="majorHAnsi"/>
                <w:color w:val="000000"/>
                <w:sz w:val="20"/>
                <w:szCs w:val="20"/>
                <w:lang w:val="en-GB"/>
              </w:rPr>
              <w:t>JS</w:t>
            </w:r>
            <w:r w:rsidR="00F02931" w:rsidRPr="002D49E7">
              <w:rPr>
                <w:rFonts w:asciiTheme="majorHAnsi" w:hAnsiTheme="majorHAnsi" w:cstheme="majorHAnsi"/>
                <w:b/>
                <w:bCs/>
                <w:color w:val="000000"/>
                <w:sz w:val="20"/>
                <w:szCs w:val="20"/>
                <w:lang w:val="en-GB"/>
              </w:rPr>
              <w:t xml:space="preserve"> </w:t>
            </w:r>
            <w:r w:rsidR="00242179" w:rsidRPr="002D49E7">
              <w:rPr>
                <w:rFonts w:asciiTheme="majorHAnsi" w:hAnsiTheme="majorHAnsi" w:cstheme="majorHAnsi"/>
                <w:color w:val="000000"/>
                <w:sz w:val="20"/>
                <w:szCs w:val="20"/>
                <w:lang w:val="en-GB"/>
              </w:rPr>
              <w:t>said</w:t>
            </w:r>
            <w:r w:rsidR="00242179" w:rsidRPr="002D49E7">
              <w:rPr>
                <w:rFonts w:asciiTheme="majorHAnsi" w:hAnsiTheme="majorHAnsi" w:cstheme="majorHAnsi"/>
                <w:bCs/>
                <w:color w:val="000000"/>
                <w:sz w:val="20"/>
                <w:szCs w:val="20"/>
                <w:lang w:val="en-GB"/>
              </w:rPr>
              <w:t xml:space="preserve"> the opening prayer</w:t>
            </w:r>
            <w:r w:rsidR="00603193" w:rsidRPr="002D49E7">
              <w:rPr>
                <w:rFonts w:asciiTheme="majorHAnsi" w:hAnsiTheme="majorHAnsi" w:cstheme="majorHAnsi"/>
                <w:bCs/>
                <w:color w:val="000000"/>
                <w:sz w:val="20"/>
                <w:szCs w:val="20"/>
                <w:lang w:val="en-GB"/>
              </w:rPr>
              <w:t>s</w:t>
            </w:r>
            <w:r w:rsidR="00242179" w:rsidRPr="002D49E7">
              <w:rPr>
                <w:rFonts w:asciiTheme="majorHAnsi" w:hAnsiTheme="majorHAnsi" w:cstheme="majorHAnsi"/>
                <w:bCs/>
                <w:color w:val="000000"/>
                <w:sz w:val="20"/>
                <w:szCs w:val="20"/>
                <w:lang w:val="en-GB"/>
              </w:rPr>
              <w:t>.</w:t>
            </w:r>
            <w:r w:rsidR="003F66C1" w:rsidRPr="002D49E7">
              <w:rPr>
                <w:rFonts w:asciiTheme="majorHAnsi" w:hAnsiTheme="majorHAnsi" w:cstheme="majorHAnsi"/>
                <w:bCs/>
                <w:color w:val="000000"/>
                <w:sz w:val="20"/>
                <w:szCs w:val="20"/>
                <w:lang w:val="en-GB"/>
              </w:rPr>
              <w:t xml:space="preserve"> </w:t>
            </w:r>
          </w:p>
        </w:tc>
        <w:tc>
          <w:tcPr>
            <w:tcW w:w="839" w:type="dxa"/>
            <w:shd w:val="clear" w:color="auto" w:fill="auto"/>
          </w:tcPr>
          <w:p w14:paraId="0A6C6FDE" w14:textId="77777777" w:rsidR="00097E2B" w:rsidRPr="002D49E7" w:rsidRDefault="00097E2B" w:rsidP="007836F4">
            <w:pPr>
              <w:pStyle w:val="BodyText"/>
              <w:spacing w:before="80" w:after="80"/>
              <w:jc w:val="center"/>
              <w:rPr>
                <w:rFonts w:asciiTheme="majorHAnsi" w:hAnsiTheme="majorHAnsi" w:cstheme="majorHAnsi"/>
                <w:b/>
                <w:bCs/>
                <w:color w:val="000000"/>
                <w:sz w:val="20"/>
                <w:szCs w:val="20"/>
                <w:lang w:val="en-GB"/>
              </w:rPr>
            </w:pPr>
          </w:p>
        </w:tc>
      </w:tr>
      <w:tr w:rsidR="00385C9C" w:rsidRPr="002D49E7" w14:paraId="1DDC9888" w14:textId="77777777" w:rsidTr="0046047A">
        <w:trPr>
          <w:gridAfter w:val="1"/>
          <w:wAfter w:w="7" w:type="dxa"/>
          <w:trHeight w:val="544"/>
        </w:trPr>
        <w:tc>
          <w:tcPr>
            <w:tcW w:w="522" w:type="dxa"/>
            <w:shd w:val="clear" w:color="auto" w:fill="auto"/>
          </w:tcPr>
          <w:p w14:paraId="5D2C0AF7" w14:textId="1ED1AD08" w:rsidR="00385C9C" w:rsidRPr="002D49E7" w:rsidRDefault="007E3C07" w:rsidP="00676E60">
            <w:pPr>
              <w:pStyle w:val="BodyText"/>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2</w:t>
            </w:r>
          </w:p>
        </w:tc>
        <w:tc>
          <w:tcPr>
            <w:tcW w:w="8971" w:type="dxa"/>
            <w:shd w:val="clear" w:color="auto" w:fill="auto"/>
          </w:tcPr>
          <w:p w14:paraId="3D2BA7F0" w14:textId="345ABD24" w:rsidR="00AB40CA" w:rsidRPr="002D49E7" w:rsidRDefault="007E3C07" w:rsidP="007E3C07">
            <w:pPr>
              <w:pStyle w:val="BodyText"/>
              <w:spacing w:after="0"/>
              <w:jc w:val="both"/>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Apologies for Absence</w:t>
            </w:r>
          </w:p>
          <w:p w14:paraId="55558512" w14:textId="5AA9378F" w:rsidR="007E3C07" w:rsidRPr="002D49E7" w:rsidRDefault="007E3C07" w:rsidP="007E3C07">
            <w:pPr>
              <w:pStyle w:val="BodyText"/>
              <w:spacing w:after="0"/>
              <w:jc w:val="both"/>
              <w:rPr>
                <w:rFonts w:asciiTheme="majorHAnsi" w:hAnsiTheme="majorHAnsi" w:cstheme="majorHAnsi"/>
                <w:bCs/>
                <w:color w:val="000000"/>
                <w:sz w:val="20"/>
                <w:szCs w:val="20"/>
                <w:lang w:val="en-GB"/>
              </w:rPr>
            </w:pPr>
            <w:r w:rsidRPr="002D49E7">
              <w:rPr>
                <w:rFonts w:asciiTheme="majorHAnsi" w:hAnsiTheme="majorHAnsi" w:cstheme="majorHAnsi"/>
                <w:bCs/>
                <w:color w:val="000000"/>
                <w:sz w:val="20"/>
                <w:szCs w:val="20"/>
                <w:lang w:val="en-GB"/>
              </w:rPr>
              <w:t xml:space="preserve">As stated above. </w:t>
            </w:r>
          </w:p>
        </w:tc>
        <w:tc>
          <w:tcPr>
            <w:tcW w:w="839" w:type="dxa"/>
            <w:shd w:val="clear" w:color="auto" w:fill="auto"/>
          </w:tcPr>
          <w:p w14:paraId="4CDEE3F9" w14:textId="77777777" w:rsidR="00385C9C" w:rsidRPr="002D49E7" w:rsidRDefault="00385C9C" w:rsidP="007E3C07">
            <w:pPr>
              <w:pStyle w:val="BodyText"/>
              <w:spacing w:before="80" w:after="80"/>
              <w:rPr>
                <w:rFonts w:asciiTheme="majorHAnsi" w:hAnsiTheme="majorHAnsi" w:cstheme="majorHAnsi"/>
                <w:b/>
                <w:bCs/>
                <w:color w:val="000000"/>
                <w:sz w:val="20"/>
                <w:szCs w:val="20"/>
                <w:lang w:val="en-GB"/>
              </w:rPr>
            </w:pPr>
          </w:p>
        </w:tc>
      </w:tr>
      <w:tr w:rsidR="007E3C07" w:rsidRPr="002D49E7" w14:paraId="174401D8" w14:textId="77777777" w:rsidTr="0046047A">
        <w:trPr>
          <w:gridAfter w:val="1"/>
          <w:wAfter w:w="7" w:type="dxa"/>
          <w:trHeight w:val="1938"/>
        </w:trPr>
        <w:tc>
          <w:tcPr>
            <w:tcW w:w="522" w:type="dxa"/>
            <w:shd w:val="clear" w:color="auto" w:fill="auto"/>
          </w:tcPr>
          <w:p w14:paraId="6B826F74" w14:textId="723F27D8" w:rsidR="007E3C07" w:rsidRPr="002D49E7" w:rsidRDefault="007E3C07" w:rsidP="00676E60">
            <w:pPr>
              <w:pStyle w:val="BodyText"/>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3</w:t>
            </w:r>
          </w:p>
        </w:tc>
        <w:tc>
          <w:tcPr>
            <w:tcW w:w="8971" w:type="dxa"/>
            <w:shd w:val="clear" w:color="auto" w:fill="auto"/>
          </w:tcPr>
          <w:p w14:paraId="5A6FD37F" w14:textId="77777777" w:rsidR="007E3C07" w:rsidRPr="002D49E7" w:rsidRDefault="007E3C07" w:rsidP="007E3C07">
            <w:pPr>
              <w:pStyle w:val="BodyText"/>
              <w:spacing w:after="0"/>
              <w:jc w:val="both"/>
              <w:rPr>
                <w:rFonts w:asciiTheme="majorHAnsi" w:hAnsiTheme="majorHAnsi" w:cstheme="majorHAnsi"/>
                <w:b/>
                <w:bCs/>
                <w:color w:val="000000"/>
                <w:sz w:val="20"/>
                <w:szCs w:val="20"/>
              </w:rPr>
            </w:pPr>
            <w:r w:rsidRPr="002D49E7">
              <w:rPr>
                <w:rFonts w:asciiTheme="majorHAnsi" w:hAnsiTheme="majorHAnsi" w:cstheme="majorHAnsi"/>
                <w:b/>
                <w:bCs/>
                <w:color w:val="000000"/>
                <w:sz w:val="20"/>
                <w:szCs w:val="20"/>
              </w:rPr>
              <w:t xml:space="preserve">Matters Arising from Minutes of Last Meeting </w:t>
            </w:r>
          </w:p>
          <w:p w14:paraId="06C8D731" w14:textId="363F6475" w:rsidR="00FF7EC3" w:rsidRPr="002D49E7" w:rsidRDefault="005212DE" w:rsidP="0063670E">
            <w:pPr>
              <w:numPr>
                <w:ilvl w:val="0"/>
                <w:numId w:val="4"/>
              </w:numPr>
              <w:rPr>
                <w:rFonts w:asciiTheme="majorHAnsi" w:hAnsiTheme="majorHAnsi" w:cstheme="majorHAnsi"/>
                <w:sz w:val="20"/>
                <w:szCs w:val="20"/>
                <w:lang w:eastAsia="zh-CN"/>
              </w:rPr>
            </w:pPr>
            <w:r>
              <w:rPr>
                <w:rFonts w:asciiTheme="majorHAnsi" w:hAnsiTheme="majorHAnsi" w:cstheme="majorHAnsi"/>
                <w:color w:val="000000"/>
                <w:sz w:val="20"/>
                <w:szCs w:val="20"/>
              </w:rPr>
              <w:t>RS confirmed</w:t>
            </w:r>
            <w:r w:rsidR="007E3C07" w:rsidRPr="002D49E7">
              <w:rPr>
                <w:rFonts w:asciiTheme="majorHAnsi" w:hAnsiTheme="majorHAnsi" w:cstheme="majorHAnsi"/>
                <w:color w:val="000000"/>
                <w:sz w:val="20"/>
                <w:szCs w:val="20"/>
              </w:rPr>
              <w:t xml:space="preserve"> that the Families &amp; </w:t>
            </w:r>
            <w:proofErr w:type="spellStart"/>
            <w:r w:rsidR="007E3C07" w:rsidRPr="002D49E7">
              <w:rPr>
                <w:rFonts w:asciiTheme="majorHAnsi" w:hAnsiTheme="majorHAnsi" w:cstheme="majorHAnsi"/>
                <w:color w:val="000000"/>
                <w:sz w:val="20"/>
                <w:szCs w:val="20"/>
              </w:rPr>
              <w:t>Childrens</w:t>
            </w:r>
            <w:proofErr w:type="spellEnd"/>
            <w:r w:rsidR="007E3C07" w:rsidRPr="002D49E7">
              <w:rPr>
                <w:rFonts w:asciiTheme="majorHAnsi" w:hAnsiTheme="majorHAnsi" w:cstheme="majorHAnsi"/>
                <w:color w:val="000000"/>
                <w:sz w:val="20"/>
                <w:szCs w:val="20"/>
              </w:rPr>
              <w:t xml:space="preserve">’ Worker Job Description has been amended to include reference to families in the “Candidate Specification”. </w:t>
            </w:r>
            <w:r w:rsidR="00FF7EC3" w:rsidRPr="002D49E7">
              <w:rPr>
                <w:rFonts w:asciiTheme="majorHAnsi" w:hAnsiTheme="majorHAnsi" w:cstheme="majorHAnsi"/>
                <w:color w:val="000000"/>
                <w:sz w:val="20"/>
                <w:szCs w:val="20"/>
                <w:shd w:val="clear" w:color="auto" w:fill="FFFFFF"/>
              </w:rPr>
              <w:t>A version of the job description has been agreed by the working group</w:t>
            </w:r>
            <w:r w:rsidR="00C22558" w:rsidRPr="002D49E7">
              <w:rPr>
                <w:rFonts w:asciiTheme="majorHAnsi" w:hAnsiTheme="majorHAnsi" w:cstheme="majorHAnsi"/>
                <w:color w:val="000000"/>
                <w:sz w:val="20"/>
                <w:szCs w:val="20"/>
                <w:shd w:val="clear" w:color="auto" w:fill="FFFFFF"/>
              </w:rPr>
              <w:t xml:space="preserve"> and is now awaiting confirmation from the Diocese.</w:t>
            </w:r>
            <w:r w:rsidR="00FF7EC3" w:rsidRPr="002D49E7">
              <w:rPr>
                <w:rFonts w:asciiTheme="majorHAnsi" w:hAnsiTheme="majorHAnsi" w:cstheme="majorHAnsi"/>
                <w:color w:val="000000"/>
                <w:sz w:val="20"/>
                <w:szCs w:val="20"/>
                <w:shd w:val="clear" w:color="auto" w:fill="FFFFFF"/>
              </w:rPr>
              <w:t>  A</w:t>
            </w:r>
            <w:r w:rsidR="00FF7EC3" w:rsidRPr="002D49E7">
              <w:rPr>
                <w:rStyle w:val="apple-converted-space"/>
                <w:rFonts w:asciiTheme="majorHAnsi" w:hAnsiTheme="majorHAnsi" w:cstheme="majorHAnsi"/>
                <w:color w:val="000000"/>
                <w:sz w:val="20"/>
                <w:szCs w:val="20"/>
                <w:shd w:val="clear" w:color="auto" w:fill="FFFFFF"/>
              </w:rPr>
              <w:t> </w:t>
            </w:r>
            <w:r w:rsidR="00FF7EC3" w:rsidRPr="002D49E7">
              <w:rPr>
                <w:rFonts w:asciiTheme="majorHAnsi" w:hAnsiTheme="majorHAnsi" w:cstheme="majorHAnsi"/>
                <w:color w:val="000000"/>
                <w:sz w:val="20"/>
                <w:szCs w:val="20"/>
                <w:shd w:val="clear" w:color="auto" w:fill="FFFFFF"/>
              </w:rPr>
              <w:t xml:space="preserve">meeting has been arranged </w:t>
            </w:r>
            <w:r w:rsidR="00C22558" w:rsidRPr="002D49E7">
              <w:rPr>
                <w:rFonts w:asciiTheme="majorHAnsi" w:hAnsiTheme="majorHAnsi" w:cstheme="majorHAnsi"/>
                <w:color w:val="000000"/>
                <w:sz w:val="20"/>
                <w:szCs w:val="20"/>
                <w:shd w:val="clear" w:color="auto" w:fill="FFFFFF"/>
              </w:rPr>
              <w:t>between</w:t>
            </w:r>
            <w:r w:rsidR="00FF7EC3" w:rsidRPr="002D49E7">
              <w:rPr>
                <w:rFonts w:asciiTheme="majorHAnsi" w:hAnsiTheme="majorHAnsi" w:cstheme="majorHAnsi"/>
                <w:color w:val="000000"/>
                <w:sz w:val="20"/>
                <w:szCs w:val="20"/>
                <w:shd w:val="clear" w:color="auto" w:fill="FFFFFF"/>
              </w:rPr>
              <w:t xml:space="preserve"> Diocesan representatives </w:t>
            </w:r>
            <w:r w:rsidR="00C22558" w:rsidRPr="002D49E7">
              <w:rPr>
                <w:rFonts w:asciiTheme="majorHAnsi" w:hAnsiTheme="majorHAnsi" w:cstheme="majorHAnsi"/>
                <w:color w:val="000000"/>
                <w:sz w:val="20"/>
                <w:szCs w:val="20"/>
                <w:shd w:val="clear" w:color="auto" w:fill="FFFFFF"/>
              </w:rPr>
              <w:t>and Working Group members</w:t>
            </w:r>
            <w:r w:rsidR="006C139A">
              <w:rPr>
                <w:rFonts w:asciiTheme="majorHAnsi" w:hAnsiTheme="majorHAnsi" w:cstheme="majorHAnsi"/>
                <w:color w:val="000000"/>
                <w:sz w:val="20"/>
                <w:szCs w:val="20"/>
                <w:shd w:val="clear" w:color="auto" w:fill="FFFFFF"/>
              </w:rPr>
              <w:t xml:space="preserve"> on 26</w:t>
            </w:r>
            <w:r w:rsidR="006C139A" w:rsidRPr="006C139A">
              <w:rPr>
                <w:rFonts w:asciiTheme="majorHAnsi" w:hAnsiTheme="majorHAnsi" w:cstheme="majorHAnsi"/>
                <w:color w:val="000000"/>
                <w:sz w:val="20"/>
                <w:szCs w:val="20"/>
                <w:shd w:val="clear" w:color="auto" w:fill="FFFFFF"/>
                <w:vertAlign w:val="superscript"/>
              </w:rPr>
              <w:t>th</w:t>
            </w:r>
            <w:r w:rsidR="006C139A">
              <w:rPr>
                <w:rFonts w:asciiTheme="majorHAnsi" w:hAnsiTheme="majorHAnsi" w:cstheme="majorHAnsi"/>
                <w:color w:val="000000"/>
                <w:sz w:val="20"/>
                <w:szCs w:val="20"/>
                <w:shd w:val="clear" w:color="auto" w:fill="FFFFFF"/>
              </w:rPr>
              <w:t xml:space="preserve"> May</w:t>
            </w:r>
            <w:r w:rsidR="00C22558" w:rsidRPr="002D49E7">
              <w:rPr>
                <w:rFonts w:asciiTheme="majorHAnsi" w:hAnsiTheme="majorHAnsi" w:cstheme="majorHAnsi"/>
                <w:color w:val="000000"/>
                <w:sz w:val="20"/>
                <w:szCs w:val="20"/>
                <w:shd w:val="clear" w:color="auto" w:fill="FFFFFF"/>
              </w:rPr>
              <w:t xml:space="preserve">, to </w:t>
            </w:r>
            <w:r w:rsidR="00FF7EC3" w:rsidRPr="002D49E7">
              <w:rPr>
                <w:rFonts w:asciiTheme="majorHAnsi" w:hAnsiTheme="majorHAnsi" w:cstheme="majorHAnsi"/>
                <w:color w:val="000000"/>
                <w:sz w:val="20"/>
                <w:szCs w:val="20"/>
                <w:shd w:val="clear" w:color="auto" w:fill="FFFFFF"/>
              </w:rPr>
              <w:t>take the project forward.</w:t>
            </w:r>
          </w:p>
          <w:p w14:paraId="31BD6518" w14:textId="7CB5A023" w:rsidR="007E3C07" w:rsidRPr="002D49E7" w:rsidRDefault="007E3C07" w:rsidP="0063670E">
            <w:pPr>
              <w:pStyle w:val="ListParagraph"/>
              <w:numPr>
                <w:ilvl w:val="0"/>
                <w:numId w:val="4"/>
              </w:numPr>
              <w:shd w:val="clear" w:color="auto" w:fill="FFFFFF"/>
              <w:spacing w:after="0" w:line="240" w:lineRule="auto"/>
              <w:contextualSpacing/>
              <w:rPr>
                <w:rFonts w:asciiTheme="majorHAnsi" w:hAnsiTheme="majorHAnsi" w:cstheme="majorHAnsi"/>
                <w:color w:val="000000"/>
                <w:sz w:val="20"/>
                <w:szCs w:val="20"/>
              </w:rPr>
            </w:pPr>
            <w:r w:rsidRPr="002D49E7">
              <w:rPr>
                <w:rFonts w:asciiTheme="majorHAnsi" w:hAnsiTheme="majorHAnsi" w:cstheme="majorHAnsi"/>
                <w:color w:val="000000"/>
                <w:sz w:val="20"/>
                <w:szCs w:val="20"/>
              </w:rPr>
              <w:t xml:space="preserve">Magazine </w:t>
            </w:r>
            <w:r w:rsidR="00BB3C77" w:rsidRPr="002D49E7">
              <w:rPr>
                <w:rFonts w:asciiTheme="majorHAnsi" w:hAnsiTheme="majorHAnsi" w:cstheme="majorHAnsi"/>
                <w:color w:val="000000"/>
                <w:sz w:val="20"/>
                <w:szCs w:val="20"/>
              </w:rPr>
              <w:t xml:space="preserve">has </w:t>
            </w:r>
            <w:r w:rsidRPr="002D49E7">
              <w:rPr>
                <w:rFonts w:asciiTheme="majorHAnsi" w:hAnsiTheme="majorHAnsi" w:cstheme="majorHAnsi"/>
                <w:color w:val="000000"/>
                <w:sz w:val="20"/>
                <w:szCs w:val="20"/>
              </w:rPr>
              <w:t xml:space="preserve">given point of contact for </w:t>
            </w:r>
            <w:r w:rsidR="00BB3C77" w:rsidRPr="002D49E7">
              <w:rPr>
                <w:rFonts w:asciiTheme="majorHAnsi" w:hAnsiTheme="majorHAnsi" w:cstheme="majorHAnsi"/>
                <w:color w:val="000000"/>
                <w:sz w:val="20"/>
                <w:szCs w:val="20"/>
              </w:rPr>
              <w:t>Winchcombe Churches Together (WCT</w:t>
            </w:r>
            <w:r w:rsidR="002D62F2">
              <w:rPr>
                <w:rFonts w:asciiTheme="majorHAnsi" w:hAnsiTheme="majorHAnsi" w:cstheme="majorHAnsi"/>
                <w:color w:val="000000"/>
                <w:sz w:val="20"/>
                <w:szCs w:val="20"/>
              </w:rPr>
              <w:t>)</w:t>
            </w:r>
            <w:r w:rsidR="00BB3C77" w:rsidRPr="002D49E7">
              <w:rPr>
                <w:rFonts w:asciiTheme="majorHAnsi" w:hAnsiTheme="majorHAnsi" w:cstheme="majorHAnsi"/>
                <w:color w:val="000000"/>
                <w:sz w:val="20"/>
                <w:szCs w:val="20"/>
              </w:rPr>
              <w:t xml:space="preserve">. </w:t>
            </w:r>
          </w:p>
          <w:p w14:paraId="1E528ADB" w14:textId="3CFFEF01" w:rsidR="007E3C07" w:rsidRPr="002D49E7" w:rsidRDefault="007E3C07" w:rsidP="0063670E">
            <w:pPr>
              <w:pStyle w:val="ListParagraph"/>
              <w:numPr>
                <w:ilvl w:val="0"/>
                <w:numId w:val="4"/>
              </w:numPr>
              <w:shd w:val="clear" w:color="auto" w:fill="FFFFFF"/>
              <w:spacing w:after="0" w:line="240" w:lineRule="auto"/>
              <w:contextualSpacing/>
              <w:rPr>
                <w:rFonts w:asciiTheme="majorHAnsi" w:hAnsiTheme="majorHAnsi" w:cstheme="majorHAnsi"/>
                <w:color w:val="000000"/>
                <w:sz w:val="20"/>
                <w:szCs w:val="20"/>
              </w:rPr>
            </w:pPr>
            <w:r w:rsidRPr="002D49E7">
              <w:rPr>
                <w:rFonts w:asciiTheme="majorHAnsi" w:hAnsiTheme="majorHAnsi" w:cstheme="majorHAnsi"/>
                <w:color w:val="000000"/>
                <w:sz w:val="20"/>
                <w:szCs w:val="20"/>
              </w:rPr>
              <w:t xml:space="preserve">Gas supplier review: </w:t>
            </w:r>
            <w:r w:rsidR="00BB3C77" w:rsidRPr="002D49E7">
              <w:rPr>
                <w:rFonts w:asciiTheme="majorHAnsi" w:hAnsiTheme="majorHAnsi" w:cstheme="majorHAnsi"/>
                <w:color w:val="000000"/>
                <w:sz w:val="20"/>
                <w:szCs w:val="20"/>
              </w:rPr>
              <w:t xml:space="preserve">the </w:t>
            </w:r>
            <w:r w:rsidR="009D5610" w:rsidRPr="002D49E7">
              <w:rPr>
                <w:rFonts w:asciiTheme="majorHAnsi" w:hAnsiTheme="majorHAnsi" w:cstheme="majorHAnsi"/>
                <w:color w:val="000000"/>
                <w:sz w:val="20"/>
                <w:szCs w:val="20"/>
              </w:rPr>
              <w:t xml:space="preserve">relationship with </w:t>
            </w:r>
            <w:r w:rsidRPr="002D49E7">
              <w:rPr>
                <w:rFonts w:asciiTheme="majorHAnsi" w:hAnsiTheme="majorHAnsi" w:cstheme="majorHAnsi"/>
                <w:color w:val="000000"/>
                <w:sz w:val="20"/>
                <w:szCs w:val="20"/>
              </w:rPr>
              <w:t xml:space="preserve">Gazprom </w:t>
            </w:r>
            <w:r w:rsidR="009D5610" w:rsidRPr="002D49E7">
              <w:rPr>
                <w:rFonts w:asciiTheme="majorHAnsi" w:hAnsiTheme="majorHAnsi" w:cstheme="majorHAnsi"/>
                <w:color w:val="000000"/>
                <w:sz w:val="20"/>
                <w:szCs w:val="20"/>
              </w:rPr>
              <w:t xml:space="preserve">is under review. </w:t>
            </w:r>
          </w:p>
          <w:p w14:paraId="5FA5AF33" w14:textId="77777777" w:rsidR="007E3C07" w:rsidRPr="002D49E7" w:rsidRDefault="007E3C07" w:rsidP="0063670E">
            <w:pPr>
              <w:pStyle w:val="BodyText"/>
              <w:numPr>
                <w:ilvl w:val="0"/>
                <w:numId w:val="4"/>
              </w:numPr>
              <w:spacing w:after="0"/>
              <w:jc w:val="both"/>
              <w:rPr>
                <w:rFonts w:asciiTheme="majorHAnsi" w:hAnsiTheme="majorHAnsi" w:cstheme="majorHAnsi"/>
                <w:b/>
                <w:bCs/>
                <w:color w:val="000000"/>
                <w:sz w:val="20"/>
                <w:szCs w:val="20"/>
              </w:rPr>
            </w:pPr>
            <w:proofErr w:type="spellStart"/>
            <w:r w:rsidRPr="002D49E7">
              <w:rPr>
                <w:rFonts w:asciiTheme="majorHAnsi" w:hAnsiTheme="majorHAnsi" w:cstheme="majorHAnsi"/>
                <w:color w:val="000000"/>
                <w:sz w:val="20"/>
                <w:szCs w:val="20"/>
              </w:rPr>
              <w:t>Revd</w:t>
            </w:r>
            <w:proofErr w:type="spellEnd"/>
            <w:r w:rsidRPr="002D49E7">
              <w:rPr>
                <w:rFonts w:asciiTheme="majorHAnsi" w:hAnsiTheme="majorHAnsi" w:cstheme="majorHAnsi"/>
                <w:color w:val="000000"/>
                <w:sz w:val="20"/>
                <w:szCs w:val="20"/>
              </w:rPr>
              <w:t xml:space="preserve"> Rachel Forrest’s leaving party has been agreed as bring and share lunch.  A Parish present has been agreed and Penny Kain is making a </w:t>
            </w:r>
            <w:proofErr w:type="spellStart"/>
            <w:r w:rsidRPr="002D49E7">
              <w:rPr>
                <w:rFonts w:asciiTheme="majorHAnsi" w:hAnsiTheme="majorHAnsi" w:cstheme="majorHAnsi"/>
                <w:color w:val="000000"/>
                <w:sz w:val="20"/>
                <w:szCs w:val="20"/>
              </w:rPr>
              <w:t>personalised</w:t>
            </w:r>
            <w:proofErr w:type="spellEnd"/>
            <w:r w:rsidRPr="002D49E7">
              <w:rPr>
                <w:rFonts w:asciiTheme="majorHAnsi" w:hAnsiTheme="majorHAnsi" w:cstheme="majorHAnsi"/>
                <w:color w:val="000000"/>
                <w:sz w:val="20"/>
                <w:szCs w:val="20"/>
              </w:rPr>
              <w:t xml:space="preserve"> chasuble, and contributions are still welcome.</w:t>
            </w:r>
          </w:p>
          <w:p w14:paraId="05FA93DB" w14:textId="77777777" w:rsidR="007E3C07" w:rsidRPr="002D49E7" w:rsidRDefault="007E3C07" w:rsidP="00AB40CA">
            <w:pPr>
              <w:pStyle w:val="BodyText"/>
              <w:spacing w:after="0"/>
              <w:jc w:val="both"/>
              <w:rPr>
                <w:rFonts w:asciiTheme="majorHAnsi" w:hAnsiTheme="majorHAnsi" w:cstheme="majorHAnsi"/>
                <w:b/>
                <w:bCs/>
                <w:color w:val="000000"/>
                <w:sz w:val="20"/>
                <w:szCs w:val="20"/>
              </w:rPr>
            </w:pPr>
          </w:p>
        </w:tc>
        <w:tc>
          <w:tcPr>
            <w:tcW w:w="839" w:type="dxa"/>
            <w:shd w:val="clear" w:color="auto" w:fill="auto"/>
          </w:tcPr>
          <w:p w14:paraId="7906DC72" w14:textId="77777777" w:rsidR="007E3C07" w:rsidRPr="002D49E7" w:rsidRDefault="007E3C07" w:rsidP="007836F4">
            <w:pPr>
              <w:pStyle w:val="BodyText"/>
              <w:spacing w:before="80" w:after="80"/>
              <w:jc w:val="center"/>
              <w:rPr>
                <w:rFonts w:asciiTheme="majorHAnsi" w:hAnsiTheme="majorHAnsi" w:cstheme="majorHAnsi"/>
                <w:b/>
                <w:bCs/>
                <w:color w:val="000000"/>
                <w:sz w:val="20"/>
                <w:szCs w:val="20"/>
                <w:lang w:val="en-GB"/>
              </w:rPr>
            </w:pPr>
          </w:p>
        </w:tc>
      </w:tr>
      <w:tr w:rsidR="00873DCC" w:rsidRPr="002D49E7" w14:paraId="0ED68673" w14:textId="77777777" w:rsidTr="0046047A">
        <w:trPr>
          <w:gridAfter w:val="1"/>
          <w:wAfter w:w="7" w:type="dxa"/>
          <w:trHeight w:val="674"/>
        </w:trPr>
        <w:tc>
          <w:tcPr>
            <w:tcW w:w="522" w:type="dxa"/>
            <w:shd w:val="clear" w:color="auto" w:fill="auto"/>
          </w:tcPr>
          <w:p w14:paraId="32D4616A" w14:textId="6011A74A" w:rsidR="00873DCC" w:rsidRPr="002D49E7" w:rsidRDefault="007E3C07" w:rsidP="00B914D7">
            <w:pPr>
              <w:pStyle w:val="BodyText"/>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4</w:t>
            </w:r>
          </w:p>
        </w:tc>
        <w:tc>
          <w:tcPr>
            <w:tcW w:w="8971" w:type="dxa"/>
            <w:shd w:val="clear" w:color="auto" w:fill="auto"/>
          </w:tcPr>
          <w:p w14:paraId="79BCA260" w14:textId="77777777" w:rsidR="007E3C07" w:rsidRPr="002D49E7" w:rsidRDefault="00AB40CA" w:rsidP="007E3C07">
            <w:pPr>
              <w:pStyle w:val="BodyText"/>
              <w:spacing w:after="0"/>
              <w:rPr>
                <w:rFonts w:asciiTheme="majorHAnsi" w:hAnsiTheme="majorHAnsi" w:cstheme="majorHAnsi"/>
                <w:b/>
                <w:bCs/>
                <w:color w:val="000000"/>
                <w:sz w:val="20"/>
                <w:szCs w:val="20"/>
              </w:rPr>
            </w:pPr>
            <w:r w:rsidRPr="002D49E7">
              <w:rPr>
                <w:rFonts w:asciiTheme="majorHAnsi" w:hAnsiTheme="majorHAnsi" w:cstheme="majorHAnsi"/>
                <w:b/>
                <w:bCs/>
                <w:color w:val="000000"/>
                <w:sz w:val="20"/>
                <w:szCs w:val="20"/>
              </w:rPr>
              <w:t xml:space="preserve">Consideration of the Agenda </w:t>
            </w:r>
          </w:p>
          <w:p w14:paraId="49431A5C" w14:textId="26C54A35" w:rsidR="00873DCC" w:rsidRPr="002D49E7" w:rsidRDefault="007E3C07" w:rsidP="0063670E">
            <w:pPr>
              <w:pStyle w:val="BodyText"/>
              <w:numPr>
                <w:ilvl w:val="0"/>
                <w:numId w:val="10"/>
              </w:numPr>
              <w:spacing w:after="0"/>
              <w:rPr>
                <w:rFonts w:asciiTheme="majorHAnsi" w:hAnsiTheme="majorHAnsi" w:cstheme="majorHAnsi"/>
                <w:color w:val="000000"/>
                <w:sz w:val="20"/>
                <w:szCs w:val="20"/>
              </w:rPr>
            </w:pPr>
            <w:r w:rsidRPr="002D49E7">
              <w:rPr>
                <w:rFonts w:asciiTheme="majorHAnsi" w:hAnsiTheme="majorHAnsi" w:cstheme="majorHAnsi"/>
                <w:color w:val="000000"/>
                <w:sz w:val="20"/>
                <w:szCs w:val="20"/>
              </w:rPr>
              <w:t xml:space="preserve">The agenda business was briefly reviewed and no further items were added. </w:t>
            </w:r>
          </w:p>
        </w:tc>
        <w:tc>
          <w:tcPr>
            <w:tcW w:w="839" w:type="dxa"/>
            <w:shd w:val="clear" w:color="auto" w:fill="auto"/>
          </w:tcPr>
          <w:p w14:paraId="77338732" w14:textId="77777777" w:rsidR="00D95B4D" w:rsidRPr="002D49E7" w:rsidRDefault="00D95B4D" w:rsidP="007E3C07">
            <w:pPr>
              <w:pStyle w:val="BodyText"/>
              <w:spacing w:before="80" w:after="80"/>
              <w:rPr>
                <w:rFonts w:asciiTheme="majorHAnsi" w:hAnsiTheme="majorHAnsi" w:cstheme="majorHAnsi"/>
                <w:b/>
                <w:bCs/>
                <w:color w:val="000000"/>
                <w:sz w:val="20"/>
                <w:szCs w:val="20"/>
                <w:lang w:val="en-GB"/>
              </w:rPr>
            </w:pPr>
          </w:p>
        </w:tc>
      </w:tr>
      <w:tr w:rsidR="00097E2B" w:rsidRPr="002D49E7" w14:paraId="4E49B70B" w14:textId="77777777" w:rsidTr="0046047A">
        <w:trPr>
          <w:gridAfter w:val="1"/>
          <w:wAfter w:w="7" w:type="dxa"/>
        </w:trPr>
        <w:tc>
          <w:tcPr>
            <w:tcW w:w="522" w:type="dxa"/>
            <w:shd w:val="clear" w:color="auto" w:fill="auto"/>
          </w:tcPr>
          <w:p w14:paraId="56F091DD" w14:textId="10B8AD56" w:rsidR="00097E2B" w:rsidRPr="002D49E7" w:rsidRDefault="007E3C07" w:rsidP="00676E60">
            <w:pPr>
              <w:pStyle w:val="BodyText"/>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5</w:t>
            </w:r>
          </w:p>
        </w:tc>
        <w:tc>
          <w:tcPr>
            <w:tcW w:w="8971" w:type="dxa"/>
            <w:shd w:val="clear" w:color="auto" w:fill="auto"/>
          </w:tcPr>
          <w:p w14:paraId="6618ABF1" w14:textId="77777777" w:rsidR="00333A91" w:rsidRPr="002D49E7" w:rsidRDefault="00AB40CA" w:rsidP="003D2FEB">
            <w:pPr>
              <w:pStyle w:val="BodyText"/>
              <w:spacing w:before="80" w:after="80"/>
              <w:jc w:val="both"/>
              <w:rPr>
                <w:rFonts w:asciiTheme="majorHAnsi" w:hAnsiTheme="majorHAnsi" w:cstheme="majorHAnsi"/>
                <w:b/>
                <w:bCs/>
                <w:color w:val="000000"/>
                <w:sz w:val="20"/>
                <w:szCs w:val="20"/>
              </w:rPr>
            </w:pPr>
            <w:r w:rsidRPr="002D49E7">
              <w:rPr>
                <w:rFonts w:asciiTheme="majorHAnsi" w:hAnsiTheme="majorHAnsi" w:cstheme="majorHAnsi"/>
                <w:b/>
                <w:bCs/>
                <w:color w:val="000000"/>
                <w:sz w:val="20"/>
                <w:szCs w:val="20"/>
              </w:rPr>
              <w:t xml:space="preserve">Correspondence, News and Notices </w:t>
            </w:r>
          </w:p>
          <w:p w14:paraId="34657681" w14:textId="017368ED" w:rsidR="00AB40CA" w:rsidRPr="002D49E7" w:rsidRDefault="007E3C07" w:rsidP="0063670E">
            <w:pPr>
              <w:pStyle w:val="BodyText"/>
              <w:numPr>
                <w:ilvl w:val="0"/>
                <w:numId w:val="10"/>
              </w:numPr>
              <w:spacing w:before="80" w:after="80"/>
              <w:jc w:val="both"/>
              <w:rPr>
                <w:rFonts w:asciiTheme="majorHAnsi" w:hAnsiTheme="majorHAnsi" w:cstheme="majorHAnsi"/>
                <w:color w:val="000000"/>
                <w:sz w:val="20"/>
                <w:szCs w:val="20"/>
              </w:rPr>
            </w:pPr>
            <w:r w:rsidRPr="002D49E7">
              <w:rPr>
                <w:rFonts w:asciiTheme="majorHAnsi" w:hAnsiTheme="majorHAnsi" w:cstheme="majorHAnsi"/>
                <w:color w:val="000000"/>
                <w:sz w:val="20"/>
                <w:szCs w:val="20"/>
              </w:rPr>
              <w:t xml:space="preserve">The Secretary reported that the APCM papers have been circulated and that electoral roll notices have been posted in churches. Any other correspondence is referred to elsewhere on the agenda. </w:t>
            </w:r>
          </w:p>
        </w:tc>
        <w:tc>
          <w:tcPr>
            <w:tcW w:w="839" w:type="dxa"/>
            <w:shd w:val="clear" w:color="auto" w:fill="auto"/>
          </w:tcPr>
          <w:p w14:paraId="337FF0E8" w14:textId="77777777" w:rsidR="00097E2B" w:rsidRPr="002D49E7" w:rsidRDefault="00097E2B" w:rsidP="007836F4">
            <w:pPr>
              <w:pStyle w:val="BodyText"/>
              <w:spacing w:before="80" w:after="80"/>
              <w:jc w:val="center"/>
              <w:rPr>
                <w:rFonts w:asciiTheme="majorHAnsi" w:hAnsiTheme="majorHAnsi" w:cstheme="majorHAnsi"/>
                <w:b/>
                <w:bCs/>
                <w:color w:val="000000"/>
                <w:sz w:val="20"/>
                <w:szCs w:val="20"/>
                <w:lang w:val="en-GB"/>
              </w:rPr>
            </w:pPr>
          </w:p>
        </w:tc>
      </w:tr>
      <w:tr w:rsidR="00097E2B" w:rsidRPr="002D49E7" w14:paraId="4C58417C" w14:textId="77777777" w:rsidTr="0046047A">
        <w:trPr>
          <w:gridAfter w:val="1"/>
          <w:wAfter w:w="7" w:type="dxa"/>
        </w:trPr>
        <w:tc>
          <w:tcPr>
            <w:tcW w:w="522" w:type="dxa"/>
            <w:shd w:val="clear" w:color="auto" w:fill="auto"/>
          </w:tcPr>
          <w:p w14:paraId="0463F25B" w14:textId="77777777" w:rsidR="00097E2B" w:rsidRPr="002D49E7" w:rsidRDefault="00873DCC" w:rsidP="00676E60">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6</w:t>
            </w:r>
          </w:p>
        </w:tc>
        <w:tc>
          <w:tcPr>
            <w:tcW w:w="8971" w:type="dxa"/>
            <w:shd w:val="clear" w:color="auto" w:fill="auto"/>
          </w:tcPr>
          <w:p w14:paraId="09552E2E" w14:textId="77777777" w:rsidR="00334650" w:rsidRPr="002D49E7" w:rsidRDefault="00334650" w:rsidP="00334650">
            <w:pPr>
              <w:pStyle w:val="ListParagraph"/>
              <w:spacing w:after="0" w:line="240" w:lineRule="auto"/>
              <w:ind w:left="0"/>
              <w:contextualSpacing/>
              <w:rPr>
                <w:rFonts w:asciiTheme="majorHAnsi" w:hAnsiTheme="majorHAnsi" w:cstheme="majorHAnsi"/>
                <w:color w:val="000000"/>
                <w:sz w:val="20"/>
                <w:szCs w:val="20"/>
              </w:rPr>
            </w:pPr>
            <w:r w:rsidRPr="002D49E7">
              <w:rPr>
                <w:rFonts w:asciiTheme="majorHAnsi" w:hAnsiTheme="majorHAnsi" w:cstheme="majorHAnsi"/>
                <w:b/>
                <w:bCs/>
                <w:color w:val="000000"/>
                <w:sz w:val="20"/>
                <w:szCs w:val="20"/>
              </w:rPr>
              <w:t xml:space="preserve">Coronavirus: Parish Activity Update: SA </w:t>
            </w:r>
            <w:r w:rsidRPr="002D49E7">
              <w:rPr>
                <w:rFonts w:asciiTheme="majorHAnsi" w:hAnsiTheme="majorHAnsi" w:cstheme="majorHAnsi"/>
                <w:color w:val="000000"/>
                <w:sz w:val="20"/>
                <w:szCs w:val="20"/>
              </w:rPr>
              <w:t>observed:</w:t>
            </w:r>
          </w:p>
          <w:p w14:paraId="23D95921" w14:textId="371F4978" w:rsidR="00334650" w:rsidRPr="002D49E7" w:rsidRDefault="007E3C07" w:rsidP="0063670E">
            <w:pPr>
              <w:numPr>
                <w:ilvl w:val="0"/>
                <w:numId w:val="9"/>
              </w:numPr>
              <w:shd w:val="clear" w:color="auto" w:fill="FFFFFF"/>
              <w:ind w:left="757"/>
              <w:rPr>
                <w:rFonts w:asciiTheme="majorHAnsi" w:hAnsiTheme="majorHAnsi" w:cstheme="majorHAnsi"/>
                <w:bCs/>
                <w:color w:val="000000"/>
                <w:sz w:val="20"/>
                <w:szCs w:val="20"/>
              </w:rPr>
            </w:pPr>
            <w:r w:rsidRPr="002D49E7">
              <w:rPr>
                <w:rFonts w:asciiTheme="majorHAnsi" w:hAnsiTheme="majorHAnsi" w:cstheme="majorHAnsi"/>
                <w:bCs/>
                <w:color w:val="000000"/>
                <w:sz w:val="20"/>
                <w:szCs w:val="20"/>
              </w:rPr>
              <w:t xml:space="preserve">The </w:t>
            </w:r>
            <w:r w:rsidR="00B0020B" w:rsidRPr="002D49E7">
              <w:rPr>
                <w:rFonts w:asciiTheme="majorHAnsi" w:hAnsiTheme="majorHAnsi" w:cstheme="majorHAnsi"/>
                <w:bCs/>
                <w:color w:val="000000"/>
                <w:sz w:val="20"/>
                <w:szCs w:val="20"/>
              </w:rPr>
              <w:t xml:space="preserve">policies and advised practices respecting coronavirus are under continual review by the Leadership Group. </w:t>
            </w:r>
          </w:p>
          <w:p w14:paraId="1424C49A" w14:textId="0CB897AA" w:rsidR="00334650" w:rsidRPr="002D49E7" w:rsidRDefault="00B0020B" w:rsidP="0063670E">
            <w:pPr>
              <w:numPr>
                <w:ilvl w:val="0"/>
                <w:numId w:val="9"/>
              </w:numPr>
              <w:shd w:val="clear" w:color="auto" w:fill="FFFFFF"/>
              <w:ind w:left="757"/>
              <w:rPr>
                <w:rFonts w:asciiTheme="majorHAnsi" w:hAnsiTheme="majorHAnsi" w:cstheme="majorHAnsi"/>
                <w:bCs/>
                <w:color w:val="000000"/>
                <w:sz w:val="20"/>
                <w:szCs w:val="20"/>
              </w:rPr>
            </w:pPr>
            <w:r w:rsidRPr="002D49E7">
              <w:rPr>
                <w:rFonts w:asciiTheme="majorHAnsi" w:hAnsiTheme="majorHAnsi" w:cstheme="majorHAnsi"/>
                <w:bCs/>
                <w:color w:val="000000"/>
                <w:sz w:val="20"/>
                <w:szCs w:val="20"/>
              </w:rPr>
              <w:t xml:space="preserve">With the </w:t>
            </w:r>
            <w:r w:rsidR="00334650" w:rsidRPr="002D49E7">
              <w:rPr>
                <w:rFonts w:asciiTheme="majorHAnsi" w:hAnsiTheme="majorHAnsi" w:cstheme="majorHAnsi"/>
                <w:bCs/>
                <w:color w:val="000000"/>
                <w:sz w:val="20"/>
                <w:szCs w:val="20"/>
              </w:rPr>
              <w:t xml:space="preserve">Covid spike reducing, the St Peter’s South pews have had </w:t>
            </w:r>
            <w:r w:rsidR="00FF7EC3" w:rsidRPr="002D49E7">
              <w:rPr>
                <w:rFonts w:asciiTheme="majorHAnsi" w:hAnsiTheme="majorHAnsi" w:cstheme="majorHAnsi"/>
                <w:bCs/>
                <w:color w:val="000000"/>
                <w:sz w:val="20"/>
                <w:szCs w:val="20"/>
              </w:rPr>
              <w:t xml:space="preserve">their </w:t>
            </w:r>
            <w:r w:rsidR="00334650" w:rsidRPr="002D49E7">
              <w:rPr>
                <w:rFonts w:asciiTheme="majorHAnsi" w:hAnsiTheme="majorHAnsi" w:cstheme="majorHAnsi"/>
                <w:bCs/>
                <w:color w:val="000000"/>
                <w:sz w:val="20"/>
                <w:szCs w:val="20"/>
              </w:rPr>
              <w:t>barriers removed.  Similar arrangements have been delegated to Dep</w:t>
            </w:r>
            <w:r w:rsidR="00FF7EC3" w:rsidRPr="002D49E7">
              <w:rPr>
                <w:rFonts w:asciiTheme="majorHAnsi" w:hAnsiTheme="majorHAnsi" w:cstheme="majorHAnsi"/>
                <w:bCs/>
                <w:color w:val="000000"/>
                <w:sz w:val="20"/>
                <w:szCs w:val="20"/>
              </w:rPr>
              <w:t>uty</w:t>
            </w:r>
            <w:r w:rsidR="00334650" w:rsidRPr="002D49E7">
              <w:rPr>
                <w:rFonts w:asciiTheme="majorHAnsi" w:hAnsiTheme="majorHAnsi" w:cstheme="majorHAnsi"/>
                <w:bCs/>
                <w:color w:val="000000"/>
                <w:sz w:val="20"/>
                <w:szCs w:val="20"/>
              </w:rPr>
              <w:t xml:space="preserve"> Churchwardens.</w:t>
            </w:r>
          </w:p>
          <w:p w14:paraId="6902533D" w14:textId="3FD11B19" w:rsidR="008C239B" w:rsidRPr="002D49E7" w:rsidRDefault="00B0020B" w:rsidP="0063670E">
            <w:pPr>
              <w:numPr>
                <w:ilvl w:val="0"/>
                <w:numId w:val="9"/>
              </w:numPr>
              <w:shd w:val="clear" w:color="auto" w:fill="FFFFFF"/>
              <w:ind w:left="757"/>
              <w:rPr>
                <w:rFonts w:asciiTheme="majorHAnsi" w:hAnsiTheme="majorHAnsi" w:cstheme="majorHAnsi"/>
                <w:color w:val="000000"/>
                <w:sz w:val="20"/>
                <w:szCs w:val="20"/>
              </w:rPr>
            </w:pPr>
            <w:r w:rsidRPr="002D49E7">
              <w:rPr>
                <w:rFonts w:asciiTheme="majorHAnsi" w:hAnsiTheme="majorHAnsi" w:cstheme="majorHAnsi"/>
                <w:bCs/>
                <w:color w:val="000000"/>
                <w:sz w:val="20"/>
                <w:szCs w:val="20"/>
              </w:rPr>
              <w:t xml:space="preserve">The PCC further noted that </w:t>
            </w:r>
            <w:r w:rsidR="00FF7EC3" w:rsidRPr="002D49E7">
              <w:rPr>
                <w:rFonts w:asciiTheme="majorHAnsi" w:hAnsiTheme="majorHAnsi" w:cstheme="majorHAnsi"/>
                <w:bCs/>
                <w:color w:val="000000"/>
                <w:sz w:val="20"/>
                <w:szCs w:val="20"/>
              </w:rPr>
              <w:t xml:space="preserve">new Diocesan guidance has been issued regarding Holy Communion that will allow individuals to take wine direct from the chalice as before. However, as it is recognised that not everyone is ready to return to this practice, a delivery system is being reviewed </w:t>
            </w:r>
            <w:r w:rsidR="00FF7EC3" w:rsidRPr="002D49E7">
              <w:rPr>
                <w:rFonts w:asciiTheme="majorHAnsi" w:hAnsiTheme="majorHAnsi" w:cstheme="majorHAnsi"/>
                <w:color w:val="000000"/>
                <w:sz w:val="20"/>
                <w:szCs w:val="20"/>
              </w:rPr>
              <w:t xml:space="preserve">which will </w:t>
            </w:r>
            <w:r w:rsidRPr="002D49E7">
              <w:rPr>
                <w:rFonts w:asciiTheme="majorHAnsi" w:hAnsiTheme="majorHAnsi" w:cstheme="majorHAnsi"/>
                <w:color w:val="000000"/>
                <w:sz w:val="20"/>
                <w:szCs w:val="20"/>
              </w:rPr>
              <w:t>allow the taking of the wine from the chalice for those who are happy to do so, but</w:t>
            </w:r>
            <w:r w:rsidR="00FF7EC3" w:rsidRPr="002D49E7">
              <w:rPr>
                <w:rFonts w:asciiTheme="majorHAnsi" w:hAnsiTheme="majorHAnsi" w:cstheme="majorHAnsi"/>
                <w:color w:val="000000"/>
                <w:sz w:val="20"/>
                <w:szCs w:val="20"/>
              </w:rPr>
              <w:t xml:space="preserve"> will also allow the</w:t>
            </w:r>
            <w:r w:rsidRPr="002D49E7">
              <w:rPr>
                <w:rFonts w:asciiTheme="majorHAnsi" w:hAnsiTheme="majorHAnsi" w:cstheme="majorHAnsi"/>
                <w:color w:val="000000"/>
                <w:sz w:val="20"/>
                <w:szCs w:val="20"/>
              </w:rPr>
              <w:t xml:space="preserve"> in</w:t>
            </w:r>
            <w:r w:rsidR="002C76C0">
              <w:rPr>
                <w:rFonts w:asciiTheme="majorHAnsi" w:hAnsiTheme="majorHAnsi" w:cstheme="majorHAnsi"/>
                <w:color w:val="000000"/>
                <w:sz w:val="20"/>
                <w:szCs w:val="20"/>
              </w:rPr>
              <w:t>tinction</w:t>
            </w:r>
            <w:r w:rsidRPr="002D49E7">
              <w:rPr>
                <w:rFonts w:asciiTheme="majorHAnsi" w:hAnsiTheme="majorHAnsi" w:cstheme="majorHAnsi"/>
                <w:color w:val="000000"/>
                <w:sz w:val="20"/>
                <w:szCs w:val="20"/>
              </w:rPr>
              <w:t xml:space="preserve"> (dipping of wafer into the wine) for those who are more cautious.  This will be explained and tried for the first time at St Peter's 10.30am service on Sun 26 Jun</w:t>
            </w:r>
            <w:r w:rsidR="00FF7EC3" w:rsidRPr="002D49E7">
              <w:rPr>
                <w:rFonts w:asciiTheme="majorHAnsi" w:hAnsiTheme="majorHAnsi" w:cstheme="majorHAnsi"/>
                <w:color w:val="000000"/>
                <w:sz w:val="20"/>
                <w:szCs w:val="20"/>
              </w:rPr>
              <w:t xml:space="preserve">. If this pilot is successful, it is expected that it will be </w:t>
            </w:r>
            <w:r w:rsidRPr="002D49E7">
              <w:rPr>
                <w:rFonts w:asciiTheme="majorHAnsi" w:hAnsiTheme="majorHAnsi" w:cstheme="majorHAnsi"/>
                <w:color w:val="000000"/>
                <w:sz w:val="20"/>
                <w:szCs w:val="20"/>
              </w:rPr>
              <w:t>used within all the Parish's churches.</w:t>
            </w:r>
            <w:r w:rsidR="00FF7EC3" w:rsidRPr="002D49E7">
              <w:rPr>
                <w:rFonts w:asciiTheme="majorHAnsi" w:hAnsiTheme="majorHAnsi" w:cstheme="majorHAnsi"/>
                <w:color w:val="000000"/>
                <w:sz w:val="20"/>
                <w:szCs w:val="20"/>
              </w:rPr>
              <w:t xml:space="preserve"> The PCC was supportive of this proposal.</w:t>
            </w:r>
          </w:p>
          <w:p w14:paraId="78ED47C1" w14:textId="79A5CEFA" w:rsidR="00FF7EC3" w:rsidRPr="002D49E7" w:rsidRDefault="00FF7EC3" w:rsidP="00FF7EC3">
            <w:pPr>
              <w:shd w:val="clear" w:color="auto" w:fill="FFFFFF"/>
              <w:ind w:left="397"/>
              <w:rPr>
                <w:rFonts w:asciiTheme="majorHAnsi" w:hAnsiTheme="majorHAnsi" w:cstheme="majorHAnsi"/>
                <w:color w:val="000000"/>
                <w:sz w:val="20"/>
                <w:szCs w:val="20"/>
              </w:rPr>
            </w:pPr>
          </w:p>
        </w:tc>
        <w:tc>
          <w:tcPr>
            <w:tcW w:w="839" w:type="dxa"/>
            <w:shd w:val="clear" w:color="auto" w:fill="auto"/>
          </w:tcPr>
          <w:p w14:paraId="41E6BFC8" w14:textId="77777777" w:rsidR="00097E2B" w:rsidRPr="002D49E7" w:rsidRDefault="00097E2B" w:rsidP="007836F4">
            <w:pPr>
              <w:pStyle w:val="BodyText"/>
              <w:spacing w:before="80" w:after="80"/>
              <w:jc w:val="center"/>
              <w:rPr>
                <w:rFonts w:asciiTheme="majorHAnsi" w:hAnsiTheme="majorHAnsi" w:cstheme="majorHAnsi"/>
                <w:bCs/>
                <w:color w:val="000000"/>
                <w:sz w:val="20"/>
                <w:szCs w:val="20"/>
                <w:lang w:val="en-GB"/>
              </w:rPr>
            </w:pPr>
          </w:p>
        </w:tc>
      </w:tr>
      <w:tr w:rsidR="00097E2B" w:rsidRPr="002D49E7" w14:paraId="303973BD" w14:textId="77777777" w:rsidTr="0046047A">
        <w:trPr>
          <w:gridAfter w:val="1"/>
          <w:wAfter w:w="7" w:type="dxa"/>
          <w:trHeight w:val="438"/>
        </w:trPr>
        <w:tc>
          <w:tcPr>
            <w:tcW w:w="522" w:type="dxa"/>
            <w:shd w:val="clear" w:color="auto" w:fill="auto"/>
          </w:tcPr>
          <w:p w14:paraId="70D5061D" w14:textId="77777777" w:rsidR="00097E2B" w:rsidRPr="002D49E7" w:rsidRDefault="00873DCC" w:rsidP="00676E60">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7</w:t>
            </w:r>
          </w:p>
        </w:tc>
        <w:tc>
          <w:tcPr>
            <w:tcW w:w="8971" w:type="dxa"/>
            <w:shd w:val="clear" w:color="auto" w:fill="auto"/>
          </w:tcPr>
          <w:p w14:paraId="37587F18" w14:textId="77777777" w:rsidR="00334650" w:rsidRPr="002D49E7" w:rsidRDefault="00334650" w:rsidP="009D5610">
            <w:pPr>
              <w:pStyle w:val="ListParagraph"/>
              <w:spacing w:after="80" w:line="240" w:lineRule="auto"/>
              <w:ind w:left="0"/>
              <w:contextualSpacing/>
              <w:rPr>
                <w:rFonts w:asciiTheme="majorHAnsi" w:hAnsiTheme="majorHAnsi" w:cstheme="majorHAnsi"/>
                <w:b/>
                <w:bCs/>
                <w:color w:val="000000"/>
                <w:sz w:val="20"/>
                <w:szCs w:val="20"/>
              </w:rPr>
            </w:pPr>
            <w:r w:rsidRPr="002D49E7">
              <w:rPr>
                <w:rFonts w:asciiTheme="majorHAnsi" w:hAnsiTheme="majorHAnsi" w:cstheme="majorHAnsi"/>
                <w:b/>
                <w:bCs/>
                <w:color w:val="000000"/>
                <w:sz w:val="20"/>
                <w:szCs w:val="20"/>
              </w:rPr>
              <w:t xml:space="preserve">Staff and Appointments (SA).  </w:t>
            </w:r>
          </w:p>
          <w:p w14:paraId="1F0B7597" w14:textId="72CA96CA" w:rsidR="009D5610" w:rsidRPr="001309F7" w:rsidRDefault="00334650" w:rsidP="0063670E">
            <w:pPr>
              <w:pStyle w:val="ListParagraph"/>
              <w:numPr>
                <w:ilvl w:val="1"/>
                <w:numId w:val="12"/>
              </w:numPr>
              <w:spacing w:after="80" w:line="240" w:lineRule="auto"/>
              <w:contextualSpacing/>
              <w:rPr>
                <w:rFonts w:asciiTheme="majorHAnsi" w:hAnsiTheme="majorHAnsi" w:cstheme="majorHAnsi"/>
                <w:color w:val="000000" w:themeColor="text1"/>
                <w:sz w:val="20"/>
                <w:szCs w:val="20"/>
              </w:rPr>
            </w:pPr>
            <w:r w:rsidRPr="001309F7">
              <w:rPr>
                <w:rFonts w:asciiTheme="majorHAnsi" w:hAnsiTheme="majorHAnsi" w:cstheme="majorHAnsi"/>
                <w:color w:val="000000" w:themeColor="text1"/>
                <w:sz w:val="20"/>
                <w:szCs w:val="20"/>
              </w:rPr>
              <w:t>PCC Treasurer for 2022</w:t>
            </w:r>
            <w:r w:rsidR="009D5610" w:rsidRPr="001309F7">
              <w:rPr>
                <w:rFonts w:asciiTheme="majorHAnsi" w:hAnsiTheme="majorHAnsi" w:cstheme="majorHAnsi"/>
                <w:color w:val="000000" w:themeColor="text1"/>
                <w:sz w:val="20"/>
                <w:szCs w:val="20"/>
              </w:rPr>
              <w:t xml:space="preserve">. An individual has been identified who may be interested in taking on the role of PCC Treasurer. Discussions have taken place with the current Treasurer (GA) to review what is involved with the role and further discussions will take place with the goal of securing a new Treasurer. </w:t>
            </w:r>
            <w:r w:rsidR="002D62F2" w:rsidRPr="001309F7">
              <w:rPr>
                <w:rFonts w:asciiTheme="majorHAnsi" w:hAnsiTheme="majorHAnsi" w:cstheme="majorHAnsi"/>
                <w:color w:val="000000" w:themeColor="text1"/>
                <w:sz w:val="20"/>
                <w:szCs w:val="20"/>
              </w:rPr>
              <w:t xml:space="preserve">No further action will be taken by SA regarding creating a fuller </w:t>
            </w:r>
            <w:r w:rsidR="009D5610" w:rsidRPr="001309F7">
              <w:rPr>
                <w:rFonts w:asciiTheme="majorHAnsi" w:hAnsiTheme="majorHAnsi" w:cstheme="majorHAnsi"/>
                <w:color w:val="000000" w:themeColor="text1"/>
                <w:sz w:val="20"/>
                <w:szCs w:val="20"/>
              </w:rPr>
              <w:t xml:space="preserve">job description </w:t>
            </w:r>
            <w:r w:rsidR="002D62F2" w:rsidRPr="001309F7">
              <w:rPr>
                <w:rFonts w:asciiTheme="majorHAnsi" w:hAnsiTheme="majorHAnsi" w:cstheme="majorHAnsi"/>
                <w:color w:val="000000" w:themeColor="text1"/>
                <w:sz w:val="20"/>
                <w:szCs w:val="20"/>
              </w:rPr>
              <w:t>than the already created task list.</w:t>
            </w:r>
            <w:r w:rsidR="009D5610" w:rsidRPr="001309F7">
              <w:rPr>
                <w:rFonts w:asciiTheme="majorHAnsi" w:hAnsiTheme="majorHAnsi" w:cstheme="majorHAnsi"/>
                <w:color w:val="000000" w:themeColor="text1"/>
                <w:sz w:val="20"/>
                <w:szCs w:val="20"/>
              </w:rPr>
              <w:t xml:space="preserve"> </w:t>
            </w:r>
          </w:p>
          <w:p w14:paraId="6DC78F4A" w14:textId="57D7D0BF" w:rsidR="00334650" w:rsidRPr="001309F7" w:rsidRDefault="00334650" w:rsidP="002D62F2">
            <w:pPr>
              <w:pStyle w:val="ListParagraph"/>
              <w:numPr>
                <w:ilvl w:val="1"/>
                <w:numId w:val="12"/>
              </w:numPr>
              <w:spacing w:after="80" w:line="240" w:lineRule="auto"/>
              <w:contextualSpacing/>
              <w:rPr>
                <w:rFonts w:asciiTheme="majorHAnsi" w:hAnsiTheme="majorHAnsi" w:cstheme="majorHAnsi"/>
                <w:color w:val="000000" w:themeColor="text1"/>
                <w:sz w:val="20"/>
                <w:szCs w:val="20"/>
              </w:rPr>
            </w:pPr>
            <w:proofErr w:type="spellStart"/>
            <w:r w:rsidRPr="001309F7">
              <w:rPr>
                <w:rFonts w:asciiTheme="majorHAnsi" w:hAnsiTheme="majorHAnsi" w:cstheme="majorHAnsi"/>
                <w:color w:val="000000" w:themeColor="text1"/>
                <w:sz w:val="20"/>
                <w:szCs w:val="20"/>
              </w:rPr>
              <w:t>Abbeyfields</w:t>
            </w:r>
            <w:proofErr w:type="spellEnd"/>
            <w:r w:rsidRPr="001309F7">
              <w:rPr>
                <w:rFonts w:asciiTheme="majorHAnsi" w:hAnsiTheme="majorHAnsi" w:cstheme="majorHAnsi"/>
                <w:color w:val="000000" w:themeColor="text1"/>
                <w:sz w:val="20"/>
                <w:szCs w:val="20"/>
              </w:rPr>
              <w:t xml:space="preserve"> School Foundation Governor.</w:t>
            </w:r>
            <w:r w:rsidR="009D5610" w:rsidRPr="001309F7">
              <w:rPr>
                <w:rFonts w:asciiTheme="majorHAnsi" w:hAnsiTheme="majorHAnsi" w:cstheme="majorHAnsi"/>
                <w:color w:val="000000" w:themeColor="text1"/>
                <w:sz w:val="20"/>
                <w:szCs w:val="20"/>
              </w:rPr>
              <w:t xml:space="preserve"> Lynne Banks’ extension and Sara Collins’ selection to replace Tony Mason has been </w:t>
            </w:r>
            <w:r w:rsidR="005A1AE7" w:rsidRPr="001309F7">
              <w:rPr>
                <w:rFonts w:asciiTheme="majorHAnsi" w:hAnsiTheme="majorHAnsi" w:cstheme="majorHAnsi"/>
                <w:color w:val="000000" w:themeColor="text1"/>
                <w:sz w:val="20"/>
                <w:szCs w:val="20"/>
              </w:rPr>
              <w:t xml:space="preserve">finalised. </w:t>
            </w:r>
            <w:r w:rsidR="002D62F2" w:rsidRPr="001309F7">
              <w:rPr>
                <w:rFonts w:asciiTheme="majorHAnsi" w:hAnsiTheme="majorHAnsi" w:cstheme="majorHAnsi"/>
                <w:color w:val="000000" w:themeColor="text1"/>
                <w:sz w:val="20"/>
                <w:szCs w:val="20"/>
              </w:rPr>
              <w:t xml:space="preserve"> Tony Mason stands down with effect 17 May and the PCC thanks him for his work in that role.</w:t>
            </w:r>
          </w:p>
          <w:p w14:paraId="3FB26489" w14:textId="30F67E08" w:rsidR="00334650" w:rsidRPr="001309F7" w:rsidRDefault="00334650" w:rsidP="0063670E">
            <w:pPr>
              <w:pStyle w:val="ListParagraph"/>
              <w:numPr>
                <w:ilvl w:val="1"/>
                <w:numId w:val="12"/>
              </w:numPr>
              <w:spacing w:after="80" w:line="240" w:lineRule="auto"/>
              <w:contextualSpacing/>
              <w:rPr>
                <w:rFonts w:asciiTheme="majorHAnsi" w:hAnsiTheme="majorHAnsi" w:cstheme="majorHAnsi"/>
                <w:b/>
                <w:bCs/>
                <w:color w:val="000000" w:themeColor="text1"/>
                <w:sz w:val="20"/>
                <w:szCs w:val="20"/>
              </w:rPr>
            </w:pPr>
            <w:r w:rsidRPr="001309F7">
              <w:rPr>
                <w:rFonts w:asciiTheme="majorHAnsi" w:hAnsiTheme="majorHAnsi" w:cstheme="majorHAnsi"/>
                <w:color w:val="000000" w:themeColor="text1"/>
                <w:sz w:val="20"/>
                <w:szCs w:val="20"/>
              </w:rPr>
              <w:t>PCC Members Extension.</w:t>
            </w:r>
            <w:r w:rsidR="005A1AE7" w:rsidRPr="001309F7">
              <w:rPr>
                <w:rFonts w:asciiTheme="majorHAnsi" w:hAnsiTheme="majorHAnsi" w:cstheme="majorHAnsi"/>
                <w:b/>
                <w:bCs/>
                <w:color w:val="000000" w:themeColor="text1"/>
                <w:sz w:val="20"/>
                <w:szCs w:val="20"/>
              </w:rPr>
              <w:t xml:space="preserve"> </w:t>
            </w:r>
            <w:r w:rsidR="005A1AE7" w:rsidRPr="001309F7">
              <w:rPr>
                <w:rFonts w:asciiTheme="majorHAnsi" w:hAnsiTheme="majorHAnsi" w:cstheme="majorHAnsi"/>
                <w:color w:val="000000" w:themeColor="text1"/>
                <w:sz w:val="20"/>
                <w:szCs w:val="20"/>
              </w:rPr>
              <w:t>W</w:t>
            </w:r>
            <w:r w:rsidRPr="001309F7">
              <w:rPr>
                <w:rFonts w:asciiTheme="majorHAnsi" w:hAnsiTheme="majorHAnsi" w:cstheme="majorHAnsi"/>
                <w:color w:val="000000" w:themeColor="text1"/>
                <w:sz w:val="20"/>
                <w:szCs w:val="20"/>
              </w:rPr>
              <w:t>ith annual voting for PCC membership due at the APCM, the current PCC have been asked to stay on until at least next year’s APCM to cover the Vacancy period and allow stability in a new priest-in-charge’s first few months when selected.</w:t>
            </w:r>
            <w:r w:rsidR="005A1AE7" w:rsidRPr="001309F7">
              <w:rPr>
                <w:rFonts w:asciiTheme="majorHAnsi" w:hAnsiTheme="majorHAnsi" w:cstheme="majorHAnsi"/>
                <w:color w:val="000000" w:themeColor="text1"/>
                <w:sz w:val="20"/>
                <w:szCs w:val="20"/>
              </w:rPr>
              <w:t xml:space="preserve"> Any PCC member not wishing to continue for a further year should inform the Chair directly.</w:t>
            </w:r>
            <w:r w:rsidR="002D62F2" w:rsidRPr="001309F7">
              <w:rPr>
                <w:rFonts w:asciiTheme="majorHAnsi" w:hAnsiTheme="majorHAnsi" w:cstheme="majorHAnsi"/>
                <w:color w:val="000000" w:themeColor="text1"/>
                <w:sz w:val="20"/>
                <w:szCs w:val="20"/>
              </w:rPr>
              <w:t xml:space="preserve"> </w:t>
            </w:r>
            <w:r w:rsidR="002D62F2" w:rsidRPr="001309F7">
              <w:rPr>
                <w:rFonts w:asciiTheme="majorHAnsi" w:hAnsiTheme="majorHAnsi" w:cstheme="majorHAnsi"/>
                <w:b/>
                <w:bCs/>
                <w:color w:val="000000" w:themeColor="text1"/>
                <w:sz w:val="20"/>
                <w:szCs w:val="20"/>
              </w:rPr>
              <w:t>Afternote</w:t>
            </w:r>
            <w:r w:rsidR="002D62F2" w:rsidRPr="001309F7">
              <w:rPr>
                <w:rFonts w:asciiTheme="majorHAnsi" w:hAnsiTheme="majorHAnsi" w:cstheme="majorHAnsi"/>
                <w:color w:val="000000" w:themeColor="text1"/>
                <w:sz w:val="20"/>
                <w:szCs w:val="20"/>
              </w:rPr>
              <w:t xml:space="preserve">: Rob Davies has informed SA that he will be standing down at this next APCM but will continue to oversee the development and lead for </w:t>
            </w:r>
            <w:r w:rsidR="002D62F2" w:rsidRPr="001309F7">
              <w:rPr>
                <w:rFonts w:asciiTheme="majorHAnsi" w:hAnsiTheme="majorHAnsi" w:cstheme="majorHAnsi"/>
                <w:color w:val="000000" w:themeColor="text1"/>
                <w:sz w:val="20"/>
                <w:szCs w:val="20"/>
              </w:rPr>
              <w:lastRenderedPageBreak/>
              <w:t xml:space="preserve">the </w:t>
            </w:r>
            <w:proofErr w:type="gramStart"/>
            <w:r w:rsidR="002D62F2" w:rsidRPr="001309F7">
              <w:rPr>
                <w:rFonts w:asciiTheme="majorHAnsi" w:hAnsiTheme="majorHAnsi" w:cstheme="majorHAnsi"/>
                <w:color w:val="000000" w:themeColor="text1"/>
                <w:sz w:val="20"/>
                <w:szCs w:val="20"/>
              </w:rPr>
              <w:t>Son</w:t>
            </w:r>
            <w:proofErr w:type="gramEnd"/>
            <w:r w:rsidR="002D62F2" w:rsidRPr="001309F7">
              <w:rPr>
                <w:rFonts w:asciiTheme="majorHAnsi" w:hAnsiTheme="majorHAnsi" w:cstheme="majorHAnsi"/>
                <w:color w:val="000000" w:themeColor="text1"/>
                <w:sz w:val="20"/>
                <w:szCs w:val="20"/>
              </w:rPr>
              <w:t xml:space="preserve">-et-Lumière and </w:t>
            </w:r>
            <w:r w:rsidR="006E0381" w:rsidRPr="001309F7">
              <w:rPr>
                <w:rFonts w:asciiTheme="majorHAnsi" w:hAnsiTheme="majorHAnsi" w:cstheme="majorHAnsi"/>
                <w:color w:val="000000" w:themeColor="text1"/>
                <w:sz w:val="20"/>
                <w:szCs w:val="20"/>
              </w:rPr>
              <w:t>Christmas Fair events in 2022</w:t>
            </w:r>
            <w:r w:rsidR="002D62F2" w:rsidRPr="001309F7">
              <w:rPr>
                <w:rFonts w:asciiTheme="majorHAnsi" w:hAnsiTheme="majorHAnsi" w:cstheme="majorHAnsi"/>
                <w:color w:val="000000" w:themeColor="text1"/>
                <w:sz w:val="20"/>
                <w:szCs w:val="20"/>
              </w:rPr>
              <w:t>.  SA has thanked him separately for his work with the PCC.</w:t>
            </w:r>
          </w:p>
          <w:p w14:paraId="3AAF1474" w14:textId="77777777" w:rsidR="00334650" w:rsidRPr="002D49E7" w:rsidRDefault="00334650" w:rsidP="005A1AE7">
            <w:pPr>
              <w:pStyle w:val="NoSpacing"/>
              <w:rPr>
                <w:rFonts w:asciiTheme="majorHAnsi" w:eastAsia="Helvetica" w:hAnsiTheme="majorHAnsi" w:cstheme="majorHAnsi"/>
                <w:color w:val="000000"/>
                <w:sz w:val="20"/>
                <w:szCs w:val="20"/>
                <w:lang w:eastAsia="en-GB"/>
              </w:rPr>
            </w:pPr>
          </w:p>
        </w:tc>
        <w:tc>
          <w:tcPr>
            <w:tcW w:w="839" w:type="dxa"/>
            <w:shd w:val="clear" w:color="auto" w:fill="auto"/>
          </w:tcPr>
          <w:p w14:paraId="737CBF9B" w14:textId="77777777" w:rsidR="00DF41A2" w:rsidRPr="002D49E7" w:rsidRDefault="00DF41A2" w:rsidP="00BB227C">
            <w:pPr>
              <w:pStyle w:val="BodyText"/>
              <w:spacing w:before="80" w:after="80"/>
              <w:jc w:val="center"/>
              <w:rPr>
                <w:rFonts w:asciiTheme="majorHAnsi" w:hAnsiTheme="majorHAnsi" w:cstheme="majorHAnsi"/>
                <w:b/>
                <w:bCs/>
                <w:color w:val="000000"/>
                <w:sz w:val="20"/>
                <w:szCs w:val="20"/>
                <w:lang w:val="en-GB"/>
              </w:rPr>
            </w:pPr>
          </w:p>
          <w:p w14:paraId="1CCC73EE" w14:textId="77777777" w:rsidR="005A1AE7" w:rsidRPr="002D49E7" w:rsidRDefault="005A1AE7" w:rsidP="00BB227C">
            <w:pPr>
              <w:pStyle w:val="BodyText"/>
              <w:spacing w:before="80" w:after="80"/>
              <w:jc w:val="center"/>
              <w:rPr>
                <w:rFonts w:asciiTheme="majorHAnsi" w:hAnsiTheme="majorHAnsi" w:cstheme="majorHAnsi"/>
                <w:b/>
                <w:bCs/>
                <w:color w:val="000000"/>
                <w:sz w:val="20"/>
                <w:szCs w:val="20"/>
                <w:lang w:val="en-GB"/>
              </w:rPr>
            </w:pPr>
          </w:p>
          <w:p w14:paraId="07B5520E" w14:textId="77777777" w:rsidR="005A1AE7" w:rsidRPr="002D49E7" w:rsidRDefault="005A1AE7" w:rsidP="00BB227C">
            <w:pPr>
              <w:pStyle w:val="BodyText"/>
              <w:spacing w:before="80" w:after="80"/>
              <w:jc w:val="center"/>
              <w:rPr>
                <w:rFonts w:asciiTheme="majorHAnsi" w:hAnsiTheme="majorHAnsi" w:cstheme="majorHAnsi"/>
                <w:b/>
                <w:bCs/>
                <w:color w:val="000000"/>
                <w:sz w:val="20"/>
                <w:szCs w:val="20"/>
                <w:lang w:val="en-GB"/>
              </w:rPr>
            </w:pPr>
          </w:p>
          <w:p w14:paraId="3D2D2767" w14:textId="77777777" w:rsidR="005A1AE7" w:rsidRPr="002D49E7" w:rsidRDefault="005A1AE7" w:rsidP="00BB227C">
            <w:pPr>
              <w:pStyle w:val="BodyText"/>
              <w:spacing w:before="80" w:after="80"/>
              <w:jc w:val="center"/>
              <w:rPr>
                <w:rFonts w:asciiTheme="majorHAnsi" w:hAnsiTheme="majorHAnsi" w:cstheme="majorHAnsi"/>
                <w:b/>
                <w:bCs/>
                <w:color w:val="000000"/>
                <w:sz w:val="20"/>
                <w:szCs w:val="20"/>
                <w:lang w:val="en-GB"/>
              </w:rPr>
            </w:pPr>
          </w:p>
          <w:p w14:paraId="1FDEE93A" w14:textId="77777777" w:rsidR="005A1AE7" w:rsidRPr="002D49E7" w:rsidRDefault="005A1AE7" w:rsidP="00BB227C">
            <w:pPr>
              <w:pStyle w:val="BodyText"/>
              <w:spacing w:before="80" w:after="80"/>
              <w:jc w:val="center"/>
              <w:rPr>
                <w:rFonts w:asciiTheme="majorHAnsi" w:hAnsiTheme="majorHAnsi" w:cstheme="majorHAnsi"/>
                <w:b/>
                <w:bCs/>
                <w:color w:val="000000"/>
                <w:sz w:val="20"/>
                <w:szCs w:val="20"/>
                <w:lang w:val="en-GB"/>
              </w:rPr>
            </w:pPr>
          </w:p>
          <w:p w14:paraId="0FC5DAA5" w14:textId="19D07EEF" w:rsidR="005A1AE7" w:rsidRDefault="005A1AE7" w:rsidP="00BB227C">
            <w:pPr>
              <w:pStyle w:val="BodyText"/>
              <w:spacing w:before="80" w:after="80"/>
              <w:jc w:val="center"/>
              <w:rPr>
                <w:rFonts w:asciiTheme="majorHAnsi" w:hAnsiTheme="majorHAnsi" w:cstheme="majorHAnsi"/>
                <w:b/>
                <w:bCs/>
                <w:color w:val="000000"/>
                <w:sz w:val="20"/>
                <w:szCs w:val="20"/>
                <w:lang w:val="en-GB"/>
              </w:rPr>
            </w:pPr>
          </w:p>
          <w:p w14:paraId="6EA24474" w14:textId="77777777" w:rsidR="002D62F2" w:rsidRPr="002D49E7" w:rsidRDefault="002D62F2" w:rsidP="00BB227C">
            <w:pPr>
              <w:pStyle w:val="BodyText"/>
              <w:spacing w:before="80" w:after="80"/>
              <w:jc w:val="center"/>
              <w:rPr>
                <w:rFonts w:asciiTheme="majorHAnsi" w:hAnsiTheme="majorHAnsi" w:cstheme="majorHAnsi"/>
                <w:b/>
                <w:bCs/>
                <w:color w:val="000000"/>
                <w:sz w:val="20"/>
                <w:szCs w:val="20"/>
                <w:lang w:val="en-GB"/>
              </w:rPr>
            </w:pPr>
          </w:p>
          <w:p w14:paraId="69B06C59" w14:textId="4E9F4B03" w:rsidR="005A1AE7" w:rsidRPr="002D49E7" w:rsidRDefault="005A1AE7" w:rsidP="006E0381">
            <w:pPr>
              <w:pStyle w:val="BodyText"/>
              <w:spacing w:before="80" w:after="80"/>
              <w:jc w:val="center"/>
              <w:rPr>
                <w:rFonts w:asciiTheme="majorHAnsi" w:hAnsiTheme="majorHAnsi" w:cstheme="majorHAnsi"/>
                <w:b/>
                <w:bCs/>
                <w:color w:val="000000"/>
                <w:sz w:val="20"/>
                <w:szCs w:val="20"/>
                <w:lang w:val="en-GB"/>
              </w:rPr>
            </w:pPr>
            <w:r w:rsidRPr="002D49E7">
              <w:rPr>
                <w:rFonts w:asciiTheme="majorHAnsi" w:hAnsiTheme="majorHAnsi" w:cstheme="majorHAnsi"/>
                <w:b/>
                <w:bCs/>
                <w:color w:val="000000"/>
                <w:sz w:val="20"/>
                <w:szCs w:val="20"/>
                <w:lang w:val="en-GB"/>
              </w:rPr>
              <w:t>All</w:t>
            </w:r>
          </w:p>
        </w:tc>
      </w:tr>
      <w:tr w:rsidR="0064505B" w:rsidRPr="002D49E7" w14:paraId="4175F0A5" w14:textId="77777777" w:rsidTr="0046047A">
        <w:trPr>
          <w:gridAfter w:val="1"/>
          <w:wAfter w:w="7" w:type="dxa"/>
        </w:trPr>
        <w:tc>
          <w:tcPr>
            <w:tcW w:w="522" w:type="dxa"/>
            <w:shd w:val="clear" w:color="auto" w:fill="auto"/>
          </w:tcPr>
          <w:p w14:paraId="2719F899" w14:textId="77777777" w:rsidR="0064505B" w:rsidRPr="002D49E7" w:rsidRDefault="00873DCC" w:rsidP="00676E60">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8</w:t>
            </w:r>
          </w:p>
        </w:tc>
        <w:tc>
          <w:tcPr>
            <w:tcW w:w="8971" w:type="dxa"/>
            <w:shd w:val="clear" w:color="auto" w:fill="auto"/>
          </w:tcPr>
          <w:p w14:paraId="2A62BE61" w14:textId="77777777" w:rsidR="00334650" w:rsidRPr="002D49E7" w:rsidRDefault="00334650" w:rsidP="0063670E">
            <w:pPr>
              <w:pStyle w:val="ListParagraph"/>
              <w:numPr>
                <w:ilvl w:val="0"/>
                <w:numId w:val="8"/>
              </w:numPr>
              <w:spacing w:after="80" w:line="240" w:lineRule="auto"/>
              <w:contextualSpacing/>
              <w:rPr>
                <w:rFonts w:asciiTheme="majorHAnsi" w:hAnsiTheme="majorHAnsi" w:cstheme="majorHAnsi"/>
                <w:b/>
                <w:bCs/>
                <w:color w:val="000000"/>
                <w:sz w:val="20"/>
                <w:szCs w:val="20"/>
              </w:rPr>
            </w:pPr>
            <w:r w:rsidRPr="002D49E7">
              <w:rPr>
                <w:rFonts w:asciiTheme="majorHAnsi" w:hAnsiTheme="majorHAnsi" w:cstheme="majorHAnsi"/>
                <w:b/>
                <w:bCs/>
                <w:color w:val="000000"/>
                <w:sz w:val="20"/>
                <w:szCs w:val="20"/>
              </w:rPr>
              <w:t>Finance:</w:t>
            </w:r>
          </w:p>
          <w:p w14:paraId="7D409F7D" w14:textId="52D7FC60" w:rsidR="00334650" w:rsidRDefault="00334650" w:rsidP="0063670E">
            <w:pPr>
              <w:pStyle w:val="ListParagraph"/>
              <w:numPr>
                <w:ilvl w:val="1"/>
                <w:numId w:val="14"/>
              </w:numPr>
              <w:spacing w:after="80" w:line="240" w:lineRule="auto"/>
              <w:contextualSpacing/>
              <w:rPr>
                <w:rFonts w:asciiTheme="majorHAnsi" w:hAnsiTheme="majorHAnsi" w:cstheme="majorHAnsi"/>
                <w:sz w:val="20"/>
                <w:szCs w:val="20"/>
              </w:rPr>
            </w:pPr>
            <w:r w:rsidRPr="00721CB6">
              <w:rPr>
                <w:rFonts w:asciiTheme="majorHAnsi" w:hAnsiTheme="majorHAnsi" w:cstheme="majorHAnsi"/>
                <w:b/>
                <w:bCs/>
                <w:color w:val="000000"/>
                <w:sz w:val="20"/>
                <w:szCs w:val="20"/>
              </w:rPr>
              <w:t xml:space="preserve">2022 Accounts to Date </w:t>
            </w:r>
            <w:r w:rsidR="00C96271" w:rsidRPr="00721CB6">
              <w:rPr>
                <w:rFonts w:asciiTheme="majorHAnsi" w:hAnsiTheme="majorHAnsi" w:cstheme="majorHAnsi"/>
                <w:b/>
                <w:bCs/>
                <w:color w:val="000000"/>
                <w:sz w:val="20"/>
                <w:szCs w:val="20"/>
              </w:rPr>
              <w:t>(GA)</w:t>
            </w:r>
            <w:r w:rsidR="00C96271" w:rsidRPr="002D49E7">
              <w:rPr>
                <w:rFonts w:asciiTheme="majorHAnsi" w:hAnsiTheme="majorHAnsi" w:cstheme="majorHAnsi"/>
                <w:color w:val="000000"/>
                <w:sz w:val="20"/>
                <w:szCs w:val="20"/>
              </w:rPr>
              <w:t xml:space="preserve"> </w:t>
            </w:r>
            <w:r w:rsidR="002C042D" w:rsidRPr="002D49E7">
              <w:rPr>
                <w:rFonts w:asciiTheme="majorHAnsi" w:hAnsiTheme="majorHAnsi" w:cstheme="majorHAnsi"/>
                <w:color w:val="000000"/>
                <w:sz w:val="20"/>
                <w:szCs w:val="20"/>
              </w:rPr>
              <w:br/>
            </w:r>
            <w:r w:rsidR="00C96271" w:rsidRPr="002D49E7">
              <w:rPr>
                <w:rFonts w:asciiTheme="majorHAnsi" w:hAnsiTheme="majorHAnsi" w:cstheme="majorHAnsi"/>
                <w:color w:val="000000"/>
                <w:sz w:val="20"/>
                <w:szCs w:val="20"/>
              </w:rPr>
              <w:t xml:space="preserve">The income and </w:t>
            </w:r>
            <w:r w:rsidR="00E503B1" w:rsidRPr="002D49E7">
              <w:rPr>
                <w:rFonts w:asciiTheme="majorHAnsi" w:hAnsiTheme="majorHAnsi" w:cstheme="majorHAnsi"/>
                <w:color w:val="000000"/>
                <w:sz w:val="20"/>
                <w:szCs w:val="20"/>
              </w:rPr>
              <w:t xml:space="preserve">expenditure report </w:t>
            </w:r>
            <w:r w:rsidR="002C042D" w:rsidRPr="002D49E7">
              <w:rPr>
                <w:rFonts w:asciiTheme="majorHAnsi" w:hAnsiTheme="majorHAnsi" w:cstheme="majorHAnsi"/>
                <w:color w:val="000000"/>
                <w:sz w:val="20"/>
                <w:szCs w:val="20"/>
              </w:rPr>
              <w:t xml:space="preserve">for year-to-date was presented (see spreadsheets </w:t>
            </w:r>
            <w:r w:rsidR="003131BD">
              <w:rPr>
                <w:rFonts w:asciiTheme="majorHAnsi" w:hAnsiTheme="majorHAnsi" w:cstheme="majorHAnsi"/>
                <w:color w:val="000000"/>
                <w:sz w:val="20"/>
                <w:szCs w:val="20"/>
              </w:rPr>
              <w:t>presented as Attachment 1</w:t>
            </w:r>
            <w:r w:rsidR="002C042D" w:rsidRPr="002D49E7">
              <w:rPr>
                <w:rFonts w:asciiTheme="majorHAnsi" w:hAnsiTheme="majorHAnsi" w:cstheme="majorHAnsi"/>
                <w:color w:val="000000"/>
                <w:sz w:val="20"/>
                <w:szCs w:val="20"/>
              </w:rPr>
              <w:t xml:space="preserve">), but attention was drawn to the way in which the figures are mid-quarter and therefore not very useful. </w:t>
            </w:r>
            <w:r w:rsidRPr="002D49E7">
              <w:rPr>
                <w:rFonts w:asciiTheme="majorHAnsi" w:hAnsiTheme="majorHAnsi" w:cstheme="majorHAnsi"/>
                <w:sz w:val="20"/>
                <w:szCs w:val="20"/>
              </w:rPr>
              <w:t xml:space="preserve">With regard to </w:t>
            </w:r>
            <w:proofErr w:type="gramStart"/>
            <w:r w:rsidRPr="002D49E7">
              <w:rPr>
                <w:rFonts w:asciiTheme="majorHAnsi" w:hAnsiTheme="majorHAnsi" w:cstheme="majorHAnsi"/>
                <w:sz w:val="20"/>
                <w:szCs w:val="20"/>
              </w:rPr>
              <w:t>income</w:t>
            </w:r>
            <w:proofErr w:type="gramEnd"/>
            <w:r w:rsidRPr="002D49E7">
              <w:rPr>
                <w:rFonts w:asciiTheme="majorHAnsi" w:hAnsiTheme="majorHAnsi" w:cstheme="majorHAnsi"/>
                <w:sz w:val="20"/>
                <w:szCs w:val="20"/>
              </w:rPr>
              <w:t xml:space="preserve"> it is mostly as expected and budgeted with the following qualifications.  Planned giving and associated gift aid relief is 7% less than budgeted for even allowing for the fact that we have a small gifts gift aid claim due. The collections at church services are still hugely disappointing and a cause for concern. We are in the process of reclaiming over £1000 of VAT under the LPWS provisions relating to invoices for lead pipe and roof repairs at St Marys, </w:t>
            </w:r>
            <w:proofErr w:type="spellStart"/>
            <w:r w:rsidRPr="002D49E7">
              <w:rPr>
                <w:rFonts w:asciiTheme="majorHAnsi" w:hAnsiTheme="majorHAnsi" w:cstheme="majorHAnsi"/>
                <w:sz w:val="20"/>
                <w:szCs w:val="20"/>
              </w:rPr>
              <w:t>Sudeley</w:t>
            </w:r>
            <w:proofErr w:type="spellEnd"/>
            <w:r w:rsidRPr="002D49E7">
              <w:rPr>
                <w:rFonts w:asciiTheme="majorHAnsi" w:hAnsiTheme="majorHAnsi" w:cstheme="majorHAnsi"/>
                <w:sz w:val="20"/>
                <w:szCs w:val="20"/>
              </w:rPr>
              <w:t>. With regard to expenditure there is nothing unexpected to report</w:t>
            </w:r>
            <w:r w:rsidR="002C042D" w:rsidRPr="002D49E7">
              <w:rPr>
                <w:rFonts w:asciiTheme="majorHAnsi" w:hAnsiTheme="majorHAnsi" w:cstheme="majorHAnsi"/>
                <w:sz w:val="20"/>
                <w:szCs w:val="20"/>
              </w:rPr>
              <w:t xml:space="preserve">, with the exception of the </w:t>
            </w:r>
            <w:r w:rsidRPr="002D49E7">
              <w:rPr>
                <w:rFonts w:asciiTheme="majorHAnsi" w:hAnsiTheme="majorHAnsi" w:cstheme="majorHAnsi"/>
                <w:sz w:val="20"/>
                <w:szCs w:val="20"/>
              </w:rPr>
              <w:t xml:space="preserve">unusually high </w:t>
            </w:r>
            <w:r w:rsidR="002C042D" w:rsidRPr="002D49E7">
              <w:rPr>
                <w:rFonts w:asciiTheme="majorHAnsi" w:hAnsiTheme="majorHAnsi" w:cstheme="majorHAnsi"/>
                <w:sz w:val="20"/>
                <w:szCs w:val="20"/>
              </w:rPr>
              <w:t>‘</w:t>
            </w:r>
            <w:r w:rsidRPr="002D49E7">
              <w:rPr>
                <w:rFonts w:asciiTheme="majorHAnsi" w:hAnsiTheme="majorHAnsi" w:cstheme="majorHAnsi"/>
                <w:sz w:val="20"/>
                <w:szCs w:val="20"/>
              </w:rPr>
              <w:t xml:space="preserve">other </w:t>
            </w:r>
            <w:r w:rsidR="00721CB6">
              <w:rPr>
                <w:rFonts w:asciiTheme="majorHAnsi" w:hAnsiTheme="majorHAnsi" w:cstheme="majorHAnsi"/>
                <w:sz w:val="20"/>
                <w:szCs w:val="20"/>
              </w:rPr>
              <w:t xml:space="preserve">major </w:t>
            </w:r>
            <w:r w:rsidRPr="002D49E7">
              <w:rPr>
                <w:rFonts w:asciiTheme="majorHAnsi" w:hAnsiTheme="majorHAnsi" w:cstheme="majorHAnsi"/>
                <w:sz w:val="20"/>
                <w:szCs w:val="20"/>
              </w:rPr>
              <w:t>expenses</w:t>
            </w:r>
            <w:r w:rsidR="002C042D" w:rsidRPr="002D49E7">
              <w:rPr>
                <w:rFonts w:asciiTheme="majorHAnsi" w:hAnsiTheme="majorHAnsi" w:cstheme="majorHAnsi"/>
                <w:sz w:val="20"/>
                <w:szCs w:val="20"/>
              </w:rPr>
              <w:t>’</w:t>
            </w:r>
            <w:r w:rsidRPr="002D49E7">
              <w:rPr>
                <w:rFonts w:asciiTheme="majorHAnsi" w:hAnsiTheme="majorHAnsi" w:cstheme="majorHAnsi"/>
                <w:sz w:val="20"/>
                <w:szCs w:val="20"/>
              </w:rPr>
              <w:t xml:space="preserve"> of £3630</w:t>
            </w:r>
            <w:r w:rsidR="00721CB6">
              <w:rPr>
                <w:rFonts w:asciiTheme="majorHAnsi" w:hAnsiTheme="majorHAnsi" w:cstheme="majorHAnsi"/>
                <w:sz w:val="20"/>
                <w:szCs w:val="20"/>
              </w:rPr>
              <w:t xml:space="preserve">, </w:t>
            </w:r>
            <w:r w:rsidR="002C042D" w:rsidRPr="002D49E7">
              <w:rPr>
                <w:rFonts w:asciiTheme="majorHAnsi" w:hAnsiTheme="majorHAnsi" w:cstheme="majorHAnsi"/>
                <w:sz w:val="20"/>
                <w:szCs w:val="20"/>
              </w:rPr>
              <w:t xml:space="preserve">which relates to farewell events which </w:t>
            </w:r>
            <w:r w:rsidRPr="002D49E7">
              <w:rPr>
                <w:rFonts w:asciiTheme="majorHAnsi" w:hAnsiTheme="majorHAnsi" w:cstheme="majorHAnsi"/>
                <w:sz w:val="20"/>
                <w:szCs w:val="20"/>
              </w:rPr>
              <w:t>were covered by income received and included as special appeals or elsewhere above.</w:t>
            </w:r>
            <w:r w:rsidR="002C042D" w:rsidRPr="002D49E7">
              <w:rPr>
                <w:rFonts w:asciiTheme="majorHAnsi" w:hAnsiTheme="majorHAnsi" w:cstheme="majorHAnsi"/>
                <w:sz w:val="20"/>
                <w:szCs w:val="20"/>
              </w:rPr>
              <w:br/>
            </w:r>
            <w:r w:rsidR="002C042D" w:rsidRPr="002D49E7">
              <w:rPr>
                <w:rFonts w:asciiTheme="majorHAnsi" w:hAnsiTheme="majorHAnsi" w:cstheme="majorHAnsi"/>
                <w:sz w:val="20"/>
                <w:szCs w:val="20"/>
              </w:rPr>
              <w:br/>
              <w:t xml:space="preserve">However, cash flow was reported as a significant concern, which was immediately allayed in the meeting by the announcement that the sale of Teacher’s House has been completed. </w:t>
            </w:r>
          </w:p>
          <w:p w14:paraId="548CA6F4" w14:textId="6037AC40" w:rsidR="00721CB6" w:rsidRPr="006663F5" w:rsidRDefault="003131BD" w:rsidP="0063670E">
            <w:pPr>
              <w:pStyle w:val="ListParagraph"/>
              <w:numPr>
                <w:ilvl w:val="1"/>
                <w:numId w:val="13"/>
              </w:numPr>
              <w:spacing w:after="80" w:line="240" w:lineRule="auto"/>
              <w:contextualSpacing/>
              <w:rPr>
                <w:rFonts w:asciiTheme="majorHAnsi" w:hAnsiTheme="majorHAnsi" w:cstheme="majorHAnsi"/>
                <w:color w:val="000000" w:themeColor="text1"/>
                <w:sz w:val="20"/>
                <w:szCs w:val="20"/>
              </w:rPr>
            </w:pPr>
            <w:r w:rsidRPr="006663F5">
              <w:rPr>
                <w:rFonts w:asciiTheme="majorHAnsi" w:hAnsiTheme="majorHAnsi" w:cstheme="majorHAnsi"/>
                <w:color w:val="000000" w:themeColor="text1"/>
                <w:sz w:val="20"/>
                <w:szCs w:val="20"/>
              </w:rPr>
              <w:t>2022 Budget for Approva</w:t>
            </w:r>
            <w:r w:rsidR="006E0381" w:rsidRPr="006663F5">
              <w:rPr>
                <w:rFonts w:asciiTheme="majorHAnsi" w:hAnsiTheme="majorHAnsi" w:cstheme="majorHAnsi"/>
                <w:color w:val="000000" w:themeColor="text1"/>
                <w:sz w:val="20"/>
                <w:szCs w:val="20"/>
              </w:rPr>
              <w:t>l: overtaken by events and the budget is running.</w:t>
            </w:r>
            <w:r w:rsidRPr="006663F5">
              <w:rPr>
                <w:rFonts w:asciiTheme="majorHAnsi" w:hAnsiTheme="majorHAnsi" w:cstheme="majorHAnsi"/>
                <w:color w:val="000000" w:themeColor="text1"/>
                <w:sz w:val="20"/>
                <w:szCs w:val="20"/>
              </w:rPr>
              <w:t xml:space="preserve"> </w:t>
            </w:r>
          </w:p>
          <w:p w14:paraId="40556437" w14:textId="7C75CF51" w:rsidR="003131BD" w:rsidRPr="00721CB6" w:rsidRDefault="003131BD" w:rsidP="0063670E">
            <w:pPr>
              <w:pStyle w:val="ListParagraph"/>
              <w:numPr>
                <w:ilvl w:val="1"/>
                <w:numId w:val="13"/>
              </w:numPr>
              <w:spacing w:after="80" w:line="240" w:lineRule="auto"/>
              <w:contextualSpacing/>
              <w:rPr>
                <w:rFonts w:asciiTheme="majorHAnsi" w:hAnsiTheme="majorHAnsi" w:cstheme="majorHAnsi"/>
                <w:sz w:val="20"/>
                <w:szCs w:val="20"/>
              </w:rPr>
            </w:pPr>
            <w:r w:rsidRPr="006663F5">
              <w:rPr>
                <w:rFonts w:asciiTheme="majorHAnsi" w:hAnsiTheme="majorHAnsi" w:cstheme="majorHAnsi"/>
                <w:color w:val="000000" w:themeColor="text1"/>
                <w:sz w:val="20"/>
                <w:szCs w:val="20"/>
              </w:rPr>
              <w:t>Parish Financial Policy Document Review</w:t>
            </w:r>
            <w:r w:rsidR="006E0381" w:rsidRPr="006663F5">
              <w:rPr>
                <w:rFonts w:asciiTheme="majorHAnsi" w:hAnsiTheme="majorHAnsi" w:cstheme="majorHAnsi"/>
                <w:color w:val="000000" w:themeColor="text1"/>
                <w:sz w:val="20"/>
                <w:szCs w:val="20"/>
              </w:rPr>
              <w:t>. T</w:t>
            </w:r>
            <w:r w:rsidR="006A3A26" w:rsidRPr="006663F5">
              <w:rPr>
                <w:rFonts w:asciiTheme="majorHAnsi" w:hAnsiTheme="majorHAnsi" w:cstheme="majorHAnsi"/>
                <w:color w:val="000000" w:themeColor="text1"/>
                <w:sz w:val="20"/>
                <w:szCs w:val="20"/>
              </w:rPr>
              <w:t>he draft Financial Policy was circulated and approved</w:t>
            </w:r>
            <w:r w:rsidR="006E0381" w:rsidRPr="006663F5">
              <w:rPr>
                <w:rFonts w:asciiTheme="majorHAnsi" w:hAnsiTheme="majorHAnsi" w:cstheme="majorHAnsi"/>
                <w:color w:val="000000" w:themeColor="text1"/>
                <w:sz w:val="20"/>
                <w:szCs w:val="20"/>
              </w:rPr>
              <w:t xml:space="preserve"> noting additions at Para 7 (budget timetable) and Schedule 1 (increase in Choir budget)</w:t>
            </w:r>
            <w:r w:rsidR="006A3A26" w:rsidRPr="006663F5">
              <w:rPr>
                <w:rFonts w:asciiTheme="majorHAnsi" w:hAnsiTheme="majorHAnsi" w:cstheme="majorHAnsi"/>
                <w:color w:val="000000" w:themeColor="text1"/>
                <w:sz w:val="20"/>
                <w:szCs w:val="20"/>
              </w:rPr>
              <w:t xml:space="preserve">. </w:t>
            </w:r>
            <w:r w:rsidRPr="006663F5">
              <w:rPr>
                <w:rFonts w:asciiTheme="majorHAnsi" w:hAnsiTheme="majorHAnsi" w:cstheme="majorHAnsi"/>
                <w:color w:val="000000" w:themeColor="text1"/>
                <w:sz w:val="20"/>
                <w:szCs w:val="20"/>
              </w:rPr>
              <w:t xml:space="preserve"> </w:t>
            </w:r>
          </w:p>
        </w:tc>
        <w:tc>
          <w:tcPr>
            <w:tcW w:w="839" w:type="dxa"/>
            <w:shd w:val="clear" w:color="auto" w:fill="auto"/>
          </w:tcPr>
          <w:p w14:paraId="26F25604" w14:textId="77777777" w:rsidR="0064505B" w:rsidRPr="002D49E7" w:rsidRDefault="0064505B" w:rsidP="007836F4">
            <w:pPr>
              <w:pStyle w:val="BodyText"/>
              <w:spacing w:before="80" w:after="80"/>
              <w:jc w:val="center"/>
              <w:rPr>
                <w:rFonts w:asciiTheme="majorHAnsi" w:hAnsiTheme="majorHAnsi" w:cstheme="majorHAnsi"/>
                <w:b/>
                <w:bCs/>
                <w:color w:val="000000"/>
                <w:sz w:val="20"/>
                <w:szCs w:val="20"/>
                <w:lang w:val="en-GB"/>
              </w:rPr>
            </w:pPr>
          </w:p>
          <w:p w14:paraId="39DAAE98" w14:textId="77777777" w:rsidR="00DA4B6F" w:rsidRPr="002D49E7" w:rsidRDefault="00DA4B6F" w:rsidP="00DC150B">
            <w:pPr>
              <w:pStyle w:val="BodyText"/>
              <w:spacing w:before="80" w:after="80"/>
              <w:rPr>
                <w:rFonts w:asciiTheme="majorHAnsi" w:hAnsiTheme="majorHAnsi" w:cstheme="majorHAnsi"/>
                <w:b/>
                <w:bCs/>
                <w:color w:val="000000"/>
                <w:sz w:val="20"/>
                <w:szCs w:val="20"/>
                <w:lang w:val="en-GB"/>
              </w:rPr>
            </w:pPr>
          </w:p>
          <w:p w14:paraId="1568E094" w14:textId="77777777" w:rsidR="001B2E5A" w:rsidRPr="002D49E7" w:rsidRDefault="001B2E5A" w:rsidP="00DC150B">
            <w:pPr>
              <w:pStyle w:val="BodyText"/>
              <w:spacing w:before="80" w:after="80"/>
              <w:rPr>
                <w:rFonts w:asciiTheme="majorHAnsi" w:hAnsiTheme="majorHAnsi" w:cstheme="majorHAnsi"/>
                <w:b/>
                <w:bCs/>
                <w:color w:val="000000"/>
                <w:sz w:val="20"/>
                <w:szCs w:val="20"/>
                <w:lang w:val="en-GB"/>
              </w:rPr>
            </w:pPr>
          </w:p>
          <w:p w14:paraId="737C3BB2" w14:textId="77777777" w:rsidR="001B2E5A" w:rsidRPr="002D49E7" w:rsidRDefault="001B2E5A" w:rsidP="00DC150B">
            <w:pPr>
              <w:pStyle w:val="BodyText"/>
              <w:spacing w:before="80" w:after="80"/>
              <w:rPr>
                <w:rFonts w:asciiTheme="majorHAnsi" w:hAnsiTheme="majorHAnsi" w:cstheme="majorHAnsi"/>
                <w:b/>
                <w:bCs/>
                <w:color w:val="000000"/>
                <w:sz w:val="20"/>
                <w:szCs w:val="20"/>
                <w:lang w:val="en-GB"/>
              </w:rPr>
            </w:pPr>
          </w:p>
          <w:p w14:paraId="000B02C5" w14:textId="60B16E6B" w:rsidR="001B2E5A" w:rsidRPr="002D49E7" w:rsidRDefault="001B2E5A" w:rsidP="001B2E5A">
            <w:pPr>
              <w:pStyle w:val="BodyText"/>
              <w:spacing w:before="80" w:after="80"/>
              <w:jc w:val="center"/>
              <w:rPr>
                <w:rFonts w:asciiTheme="majorHAnsi" w:hAnsiTheme="majorHAnsi" w:cstheme="majorHAnsi"/>
                <w:b/>
                <w:bCs/>
                <w:color w:val="000000"/>
                <w:sz w:val="20"/>
                <w:szCs w:val="20"/>
                <w:lang w:val="en-GB"/>
              </w:rPr>
            </w:pPr>
          </w:p>
        </w:tc>
      </w:tr>
      <w:tr w:rsidR="007E253A" w:rsidRPr="002D49E7" w14:paraId="5F30AD74" w14:textId="77777777" w:rsidTr="0046047A">
        <w:trPr>
          <w:gridAfter w:val="1"/>
          <w:wAfter w:w="7" w:type="dxa"/>
        </w:trPr>
        <w:tc>
          <w:tcPr>
            <w:tcW w:w="522" w:type="dxa"/>
            <w:shd w:val="clear" w:color="auto" w:fill="auto"/>
          </w:tcPr>
          <w:p w14:paraId="649DC2CE" w14:textId="77777777" w:rsidR="007E253A" w:rsidRPr="002D49E7" w:rsidRDefault="00873DCC" w:rsidP="002B44FD">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9</w:t>
            </w:r>
          </w:p>
        </w:tc>
        <w:tc>
          <w:tcPr>
            <w:tcW w:w="8971" w:type="dxa"/>
            <w:shd w:val="clear" w:color="auto" w:fill="auto"/>
          </w:tcPr>
          <w:p w14:paraId="12C29AC7" w14:textId="77777777" w:rsidR="00DF46F6" w:rsidRPr="003131BD" w:rsidRDefault="003131BD" w:rsidP="003131BD">
            <w:pPr>
              <w:pStyle w:val="ListParagraph"/>
              <w:spacing w:after="0" w:line="259" w:lineRule="auto"/>
              <w:ind w:left="0"/>
              <w:rPr>
                <w:rFonts w:asciiTheme="majorHAnsi" w:hAnsiTheme="majorHAnsi" w:cstheme="majorHAnsi"/>
                <w:b/>
                <w:bCs/>
                <w:color w:val="000000"/>
                <w:sz w:val="20"/>
                <w:szCs w:val="20"/>
              </w:rPr>
            </w:pPr>
            <w:r w:rsidRPr="003131BD">
              <w:rPr>
                <w:rFonts w:asciiTheme="majorHAnsi" w:hAnsiTheme="majorHAnsi" w:cstheme="majorHAnsi"/>
                <w:b/>
                <w:bCs/>
                <w:color w:val="000000"/>
                <w:sz w:val="20"/>
                <w:szCs w:val="20"/>
              </w:rPr>
              <w:t xml:space="preserve">Churchwardens and Fabric Update </w:t>
            </w:r>
          </w:p>
          <w:p w14:paraId="19050DA4" w14:textId="1AFEF4EA" w:rsidR="003131BD" w:rsidRPr="003131BD" w:rsidRDefault="003131BD" w:rsidP="003131BD">
            <w:pPr>
              <w:pStyle w:val="NoSpacing"/>
              <w:rPr>
                <w:rFonts w:ascii="Calibri Light" w:hAnsi="Calibri Light" w:cs="Calibri Light"/>
                <w:i/>
                <w:iCs/>
                <w:sz w:val="20"/>
                <w:szCs w:val="20"/>
              </w:rPr>
            </w:pPr>
            <w:r w:rsidRPr="003131BD">
              <w:rPr>
                <w:rFonts w:ascii="Calibri Light" w:hAnsi="Calibri Light" w:cs="Calibri Light"/>
                <w:i/>
                <w:iCs/>
                <w:sz w:val="20"/>
                <w:szCs w:val="20"/>
              </w:rPr>
              <w:t>Read ahead notes were circulated prior to the meeting.</w:t>
            </w:r>
          </w:p>
          <w:p w14:paraId="71E9169B" w14:textId="77777777" w:rsidR="003131BD" w:rsidRPr="003131BD" w:rsidRDefault="003131BD" w:rsidP="003131BD">
            <w:pPr>
              <w:shd w:val="clear" w:color="auto" w:fill="FFFFFF"/>
              <w:ind w:left="720"/>
              <w:rPr>
                <w:rFonts w:ascii="Calibri Light" w:hAnsi="Calibri Light" w:cs="Calibri Light"/>
                <w:b/>
                <w:bCs/>
                <w:color w:val="000000"/>
                <w:sz w:val="20"/>
                <w:szCs w:val="20"/>
              </w:rPr>
            </w:pPr>
            <w:r w:rsidRPr="003131BD">
              <w:rPr>
                <w:rFonts w:ascii="Calibri Light" w:hAnsi="Calibri Light" w:cs="Calibri Light"/>
                <w:b/>
                <w:bCs/>
                <w:color w:val="000000"/>
                <w:sz w:val="20"/>
                <w:szCs w:val="20"/>
              </w:rPr>
              <w:t>9.1: St Peter’s:</w:t>
            </w:r>
          </w:p>
          <w:p w14:paraId="161523D5" w14:textId="77777777" w:rsidR="003131BD" w:rsidRPr="003131BD" w:rsidRDefault="003131BD" w:rsidP="003131BD">
            <w:pPr>
              <w:pStyle w:val="ListParagraph"/>
              <w:numPr>
                <w:ilvl w:val="0"/>
                <w:numId w:val="3"/>
              </w:numPr>
              <w:shd w:val="clear" w:color="auto" w:fill="FFFFFF"/>
              <w:spacing w:after="0" w:line="240" w:lineRule="auto"/>
              <w:ind w:left="1080" w:hanging="360"/>
              <w:contextualSpacing/>
              <w:rPr>
                <w:rFonts w:ascii="Calibri Light" w:hAnsi="Calibri Light" w:cs="Calibri Light"/>
                <w:color w:val="000000"/>
                <w:sz w:val="20"/>
                <w:szCs w:val="20"/>
              </w:rPr>
            </w:pPr>
            <w:r w:rsidRPr="003131BD">
              <w:rPr>
                <w:rFonts w:ascii="Calibri Light" w:hAnsi="Calibri Light" w:cs="Calibri Light"/>
                <w:b/>
                <w:color w:val="000000"/>
                <w:sz w:val="20"/>
                <w:szCs w:val="20"/>
              </w:rPr>
              <w:t>On-line audio-visual (AV) provision of services</w:t>
            </w:r>
            <w:r w:rsidRPr="003131BD">
              <w:rPr>
                <w:rFonts w:ascii="Calibri Light" w:hAnsi="Calibri Light" w:cs="Calibri Light"/>
                <w:color w:val="000000"/>
                <w:sz w:val="20"/>
                <w:szCs w:val="20"/>
              </w:rPr>
              <w:t>: The work to upgrade St Peter’s streaming capacity and SPC VoIP phone is ongoing.</w:t>
            </w:r>
          </w:p>
          <w:p w14:paraId="440C6F08" w14:textId="77777777" w:rsidR="003131BD" w:rsidRPr="003131BD" w:rsidRDefault="003131BD" w:rsidP="003131BD">
            <w:pPr>
              <w:pStyle w:val="ListParagraph"/>
              <w:numPr>
                <w:ilvl w:val="0"/>
                <w:numId w:val="3"/>
              </w:numPr>
              <w:shd w:val="clear" w:color="auto" w:fill="FFFFFF"/>
              <w:spacing w:after="0" w:line="240" w:lineRule="auto"/>
              <w:ind w:left="1080" w:hanging="360"/>
              <w:contextualSpacing/>
              <w:rPr>
                <w:rFonts w:ascii="Calibri Light" w:hAnsi="Calibri Light" w:cs="Calibri Light"/>
                <w:bCs/>
                <w:color w:val="000000"/>
                <w:sz w:val="20"/>
                <w:szCs w:val="20"/>
              </w:rPr>
            </w:pPr>
            <w:r w:rsidRPr="003131BD">
              <w:rPr>
                <w:rFonts w:ascii="Calibri Light" w:hAnsi="Calibri Light" w:cs="Calibri Light"/>
                <w:b/>
                <w:bCs/>
                <w:color w:val="000000"/>
                <w:sz w:val="20"/>
                <w:szCs w:val="20"/>
              </w:rPr>
              <w:t>Organ Repair</w:t>
            </w:r>
            <w:r w:rsidRPr="003131BD">
              <w:rPr>
                <w:rFonts w:ascii="Calibri Light" w:hAnsi="Calibri Light" w:cs="Calibri Light"/>
                <w:color w:val="000000"/>
                <w:sz w:val="20"/>
                <w:szCs w:val="20"/>
              </w:rPr>
              <w:t xml:space="preserve">.  </w:t>
            </w:r>
            <w:r w:rsidRPr="003131BD">
              <w:rPr>
                <w:rFonts w:ascii="Calibri Light" w:hAnsi="Calibri Light" w:cs="Calibri Light"/>
                <w:bCs/>
                <w:color w:val="000000"/>
                <w:sz w:val="20"/>
                <w:szCs w:val="20"/>
              </w:rPr>
              <w:t>Nothing significant to report.  Still aiming for works in the Summer.</w:t>
            </w:r>
          </w:p>
          <w:p w14:paraId="2C0C58C7" w14:textId="77777777" w:rsidR="003131BD" w:rsidRPr="003131BD" w:rsidRDefault="003131BD" w:rsidP="003131BD">
            <w:pPr>
              <w:pStyle w:val="ListParagraph"/>
              <w:numPr>
                <w:ilvl w:val="0"/>
                <w:numId w:val="3"/>
              </w:numPr>
              <w:shd w:val="clear" w:color="auto" w:fill="FFFFFF"/>
              <w:spacing w:after="0" w:line="240" w:lineRule="auto"/>
              <w:ind w:left="1080" w:hanging="360"/>
              <w:contextualSpacing/>
              <w:rPr>
                <w:rFonts w:ascii="Calibri Light" w:hAnsi="Calibri Light" w:cs="Calibri Light"/>
                <w:bCs/>
                <w:color w:val="000000"/>
                <w:sz w:val="20"/>
                <w:szCs w:val="20"/>
              </w:rPr>
            </w:pPr>
            <w:r w:rsidRPr="003131BD">
              <w:rPr>
                <w:rFonts w:ascii="Calibri Light" w:hAnsi="Calibri Light" w:cs="Calibri Light"/>
                <w:b/>
                <w:color w:val="000000"/>
                <w:sz w:val="20"/>
                <w:szCs w:val="20"/>
              </w:rPr>
              <w:t>Downpipe, Cockerel and Lightning Conductor Repair</w:t>
            </w:r>
            <w:r w:rsidRPr="003131BD">
              <w:rPr>
                <w:rFonts w:ascii="Calibri Light" w:hAnsi="Calibri Light" w:cs="Calibri Light"/>
                <w:bCs/>
                <w:color w:val="000000"/>
                <w:sz w:val="20"/>
                <w:szCs w:val="20"/>
              </w:rPr>
              <w:t>.  During the last maintenance day, issues were identified by Tim Hall and Mark Collins (thanks to them for their subsequent fixes) for which temporary fixes have been put in place:</w:t>
            </w:r>
          </w:p>
          <w:p w14:paraId="70B6A015" w14:textId="77777777" w:rsidR="003131BD" w:rsidRPr="003131BD" w:rsidRDefault="003131BD" w:rsidP="003131BD">
            <w:pPr>
              <w:pStyle w:val="ListParagraph"/>
              <w:numPr>
                <w:ilvl w:val="2"/>
                <w:numId w:val="3"/>
              </w:numPr>
              <w:shd w:val="clear" w:color="auto" w:fill="FFFFFF"/>
              <w:spacing w:after="0" w:line="240" w:lineRule="auto"/>
              <w:contextualSpacing/>
              <w:rPr>
                <w:rFonts w:ascii="Calibri Light" w:hAnsi="Calibri Light" w:cs="Calibri Light"/>
                <w:bCs/>
                <w:color w:val="000000"/>
                <w:sz w:val="20"/>
                <w:szCs w:val="20"/>
              </w:rPr>
            </w:pPr>
            <w:r w:rsidRPr="003131BD">
              <w:rPr>
                <w:rFonts w:ascii="Calibri Light" w:hAnsi="Calibri Light" w:cs="Calibri Light"/>
                <w:bCs/>
                <w:color w:val="000000"/>
                <w:sz w:val="20"/>
                <w:szCs w:val="20"/>
              </w:rPr>
              <w:t>Downpipe on SE corner cleared of blockage.</w:t>
            </w:r>
          </w:p>
          <w:p w14:paraId="29284502" w14:textId="15AF4E6D" w:rsidR="003131BD" w:rsidRPr="003131BD" w:rsidRDefault="003131BD" w:rsidP="003131BD">
            <w:pPr>
              <w:pStyle w:val="ListParagraph"/>
              <w:numPr>
                <w:ilvl w:val="2"/>
                <w:numId w:val="3"/>
              </w:numPr>
              <w:shd w:val="clear" w:color="auto" w:fill="FFFFFF"/>
              <w:spacing w:after="0" w:line="240" w:lineRule="auto"/>
              <w:contextualSpacing/>
              <w:rPr>
                <w:rFonts w:ascii="Calibri Light" w:hAnsi="Calibri Light" w:cs="Calibri Light"/>
                <w:bCs/>
                <w:color w:val="000000"/>
                <w:sz w:val="20"/>
                <w:szCs w:val="20"/>
              </w:rPr>
            </w:pPr>
            <w:r w:rsidRPr="004F0F2C">
              <w:rPr>
                <w:rFonts w:ascii="Calibri Light" w:hAnsi="Calibri Light" w:cs="Calibri Light"/>
                <w:bCs/>
                <w:color w:val="000000" w:themeColor="text1"/>
                <w:sz w:val="20"/>
                <w:szCs w:val="20"/>
              </w:rPr>
              <w:t xml:space="preserve">Cockerel staff has been secured but will require </w:t>
            </w:r>
            <w:r w:rsidR="006E0381" w:rsidRPr="004F0F2C">
              <w:rPr>
                <w:rFonts w:ascii="Calibri Light" w:hAnsi="Calibri Light" w:cs="Calibri Light"/>
                <w:bCs/>
                <w:color w:val="000000" w:themeColor="text1"/>
                <w:sz w:val="20"/>
                <w:szCs w:val="20"/>
              </w:rPr>
              <w:t>‘</w:t>
            </w:r>
            <w:r w:rsidRPr="004F0F2C">
              <w:rPr>
                <w:rFonts w:ascii="Calibri Light" w:hAnsi="Calibri Light" w:cs="Calibri Light"/>
                <w:bCs/>
                <w:color w:val="000000" w:themeColor="text1"/>
                <w:sz w:val="20"/>
                <w:szCs w:val="20"/>
              </w:rPr>
              <w:t>agricultural</w:t>
            </w:r>
            <w:r w:rsidR="006E0381" w:rsidRPr="004F0F2C">
              <w:rPr>
                <w:rFonts w:ascii="Calibri Light" w:hAnsi="Calibri Light" w:cs="Calibri Light"/>
                <w:bCs/>
                <w:color w:val="000000" w:themeColor="text1"/>
                <w:sz w:val="20"/>
                <w:szCs w:val="20"/>
              </w:rPr>
              <w:t>’ type</w:t>
            </w:r>
            <w:r w:rsidRPr="004F0F2C">
              <w:rPr>
                <w:rFonts w:ascii="Calibri Light" w:hAnsi="Calibri Light" w:cs="Calibri Light"/>
                <w:bCs/>
                <w:color w:val="000000" w:themeColor="text1"/>
                <w:sz w:val="20"/>
                <w:szCs w:val="20"/>
              </w:rPr>
              <w:t xml:space="preserve"> engineer to repair/replace.  Consider re-</w:t>
            </w:r>
            <w:proofErr w:type="spellStart"/>
            <w:r w:rsidRPr="004F0F2C">
              <w:rPr>
                <w:rFonts w:ascii="Calibri Light" w:hAnsi="Calibri Light" w:cs="Calibri Light"/>
                <w:bCs/>
                <w:color w:val="000000" w:themeColor="text1"/>
                <w:sz w:val="20"/>
                <w:szCs w:val="20"/>
              </w:rPr>
              <w:t>guilding</w:t>
            </w:r>
            <w:proofErr w:type="spellEnd"/>
            <w:r w:rsidRPr="004F0F2C">
              <w:rPr>
                <w:rFonts w:ascii="Calibri Light" w:hAnsi="Calibri Light" w:cs="Calibri Light"/>
                <w:bCs/>
                <w:color w:val="000000" w:themeColor="text1"/>
                <w:sz w:val="20"/>
                <w:szCs w:val="20"/>
              </w:rPr>
              <w:t xml:space="preserve"> cockerel at same time</w:t>
            </w:r>
            <w:r w:rsidRPr="003131BD">
              <w:rPr>
                <w:rFonts w:ascii="Calibri Light" w:hAnsi="Calibri Light" w:cs="Calibri Light"/>
                <w:bCs/>
                <w:color w:val="000000"/>
                <w:sz w:val="20"/>
                <w:szCs w:val="20"/>
              </w:rPr>
              <w:t>.</w:t>
            </w:r>
          </w:p>
          <w:p w14:paraId="08EC2F7A" w14:textId="77560102" w:rsidR="003131BD" w:rsidRDefault="003131BD" w:rsidP="003131BD">
            <w:pPr>
              <w:pStyle w:val="ListParagraph"/>
              <w:numPr>
                <w:ilvl w:val="2"/>
                <w:numId w:val="3"/>
              </w:numPr>
              <w:shd w:val="clear" w:color="auto" w:fill="FFFFFF"/>
              <w:spacing w:after="0" w:line="240" w:lineRule="auto"/>
              <w:contextualSpacing/>
              <w:rPr>
                <w:rFonts w:ascii="Calibri Light" w:hAnsi="Calibri Light" w:cs="Calibri Light"/>
                <w:bCs/>
                <w:color w:val="000000"/>
                <w:sz w:val="20"/>
                <w:szCs w:val="20"/>
              </w:rPr>
            </w:pPr>
            <w:r w:rsidRPr="003131BD">
              <w:rPr>
                <w:rFonts w:ascii="Calibri Light" w:hAnsi="Calibri Light" w:cs="Calibri Light"/>
                <w:bCs/>
                <w:color w:val="000000"/>
                <w:sz w:val="20"/>
                <w:szCs w:val="20"/>
              </w:rPr>
              <w:t>Lightning conductor will be asked to be addressed properly by Dawsons during their Jun inspection.</w:t>
            </w:r>
          </w:p>
          <w:p w14:paraId="3971B0C0" w14:textId="78BCB383" w:rsidR="003131BD" w:rsidRPr="003131BD" w:rsidRDefault="003131BD" w:rsidP="003131BD">
            <w:pPr>
              <w:pStyle w:val="ListParagraph"/>
              <w:numPr>
                <w:ilvl w:val="2"/>
                <w:numId w:val="3"/>
              </w:numPr>
              <w:shd w:val="clear" w:color="auto" w:fill="FFFFFF"/>
              <w:spacing w:after="0" w:line="240" w:lineRule="auto"/>
              <w:contextualSpacing/>
              <w:rPr>
                <w:rFonts w:ascii="Calibri Light" w:hAnsi="Calibri Light" w:cs="Calibri Light"/>
                <w:bCs/>
                <w:color w:val="000000"/>
                <w:sz w:val="20"/>
                <w:szCs w:val="20"/>
              </w:rPr>
            </w:pPr>
            <w:r>
              <w:rPr>
                <w:rFonts w:ascii="Calibri Light" w:hAnsi="Calibri Light" w:cs="Calibri Light"/>
                <w:bCs/>
                <w:color w:val="000000"/>
                <w:sz w:val="20"/>
                <w:szCs w:val="20"/>
              </w:rPr>
              <w:t xml:space="preserve">The PCC and others were asked to recommend anyone who has necessary skills to carry out repair to cockerel. Any names should be forwarded to SA. </w:t>
            </w:r>
          </w:p>
          <w:p w14:paraId="67E61550" w14:textId="77777777" w:rsidR="003131BD" w:rsidRPr="003131BD" w:rsidRDefault="003131BD" w:rsidP="003131BD">
            <w:pPr>
              <w:pStyle w:val="ListParagraph"/>
              <w:numPr>
                <w:ilvl w:val="0"/>
                <w:numId w:val="3"/>
              </w:numPr>
              <w:shd w:val="clear" w:color="auto" w:fill="FFFFFF"/>
              <w:spacing w:after="0" w:line="240" w:lineRule="auto"/>
              <w:ind w:left="1080" w:hanging="360"/>
              <w:contextualSpacing/>
              <w:rPr>
                <w:rFonts w:ascii="Calibri Light" w:hAnsi="Calibri Light" w:cs="Calibri Light"/>
                <w:bCs/>
                <w:color w:val="000000"/>
                <w:sz w:val="20"/>
                <w:szCs w:val="20"/>
              </w:rPr>
            </w:pPr>
            <w:r w:rsidRPr="003131BD">
              <w:rPr>
                <w:rFonts w:ascii="Calibri Light" w:hAnsi="Calibri Light" w:cs="Calibri Light"/>
                <w:b/>
                <w:color w:val="000000"/>
                <w:sz w:val="20"/>
                <w:szCs w:val="20"/>
              </w:rPr>
              <w:t>Memorial Benches/Font Cover</w:t>
            </w:r>
            <w:r w:rsidRPr="003131BD">
              <w:rPr>
                <w:rFonts w:ascii="Calibri Light" w:hAnsi="Calibri Light" w:cs="Calibri Light"/>
                <w:bCs/>
                <w:color w:val="000000"/>
                <w:sz w:val="20"/>
                <w:szCs w:val="20"/>
              </w:rPr>
              <w:t>:</w:t>
            </w:r>
          </w:p>
          <w:p w14:paraId="00CC8E89" w14:textId="223D0D11" w:rsidR="003131BD" w:rsidRPr="003131BD" w:rsidRDefault="003131BD" w:rsidP="003131BD">
            <w:pPr>
              <w:pStyle w:val="ListParagraph"/>
              <w:numPr>
                <w:ilvl w:val="2"/>
                <w:numId w:val="3"/>
              </w:numPr>
              <w:shd w:val="clear" w:color="auto" w:fill="FFFFFF"/>
              <w:spacing w:after="0" w:line="240" w:lineRule="auto"/>
              <w:contextualSpacing/>
              <w:rPr>
                <w:rFonts w:ascii="Calibri Light" w:hAnsi="Calibri Light" w:cs="Calibri Light"/>
                <w:bCs/>
                <w:color w:val="000000"/>
                <w:sz w:val="20"/>
                <w:szCs w:val="20"/>
              </w:rPr>
            </w:pPr>
            <w:r w:rsidRPr="003131BD">
              <w:rPr>
                <w:rFonts w:ascii="Calibri Light" w:hAnsi="Calibri Light" w:cs="Calibri Light"/>
                <w:bCs/>
                <w:color w:val="000000"/>
                <w:sz w:val="20"/>
                <w:szCs w:val="20"/>
              </w:rPr>
              <w:t xml:space="preserve">A family has asked to place a bench facing the Western Garden of Remembrance.  </w:t>
            </w:r>
            <w:r w:rsidRPr="003131BD">
              <w:rPr>
                <w:rFonts w:ascii="Calibri Light" w:hAnsi="Calibri Light" w:cs="Calibri Light"/>
                <w:b/>
                <w:color w:val="000000"/>
                <w:sz w:val="20"/>
                <w:szCs w:val="20"/>
              </w:rPr>
              <w:t xml:space="preserve">PCC </w:t>
            </w:r>
            <w:r>
              <w:rPr>
                <w:rFonts w:ascii="Calibri Light" w:hAnsi="Calibri Light" w:cs="Calibri Light"/>
                <w:b/>
                <w:color w:val="000000"/>
                <w:sz w:val="20"/>
                <w:szCs w:val="20"/>
              </w:rPr>
              <w:t>agreed</w:t>
            </w:r>
            <w:r w:rsidRPr="003131BD">
              <w:rPr>
                <w:rFonts w:ascii="Calibri Light" w:hAnsi="Calibri Light" w:cs="Calibri Light"/>
                <w:b/>
                <w:color w:val="000000"/>
                <w:sz w:val="20"/>
                <w:szCs w:val="20"/>
              </w:rPr>
              <w:t xml:space="preserve"> in principle</w:t>
            </w:r>
            <w:r w:rsidRPr="003131BD">
              <w:rPr>
                <w:rFonts w:ascii="Calibri Light" w:hAnsi="Calibri Light" w:cs="Calibri Light"/>
                <w:bCs/>
                <w:color w:val="000000"/>
                <w:sz w:val="20"/>
                <w:szCs w:val="20"/>
              </w:rPr>
              <w:t xml:space="preserve"> and </w:t>
            </w:r>
            <w:r>
              <w:rPr>
                <w:rFonts w:ascii="Calibri Light" w:hAnsi="Calibri Light" w:cs="Calibri Light"/>
                <w:bCs/>
                <w:color w:val="000000"/>
                <w:sz w:val="20"/>
                <w:szCs w:val="20"/>
              </w:rPr>
              <w:t>SA</w:t>
            </w:r>
            <w:r w:rsidRPr="003131BD">
              <w:rPr>
                <w:rFonts w:ascii="Calibri Light" w:hAnsi="Calibri Light" w:cs="Calibri Light"/>
                <w:bCs/>
                <w:color w:val="000000"/>
                <w:sz w:val="20"/>
                <w:szCs w:val="20"/>
              </w:rPr>
              <w:t xml:space="preserve"> will then seek Town Council agreement.</w:t>
            </w:r>
          </w:p>
          <w:p w14:paraId="4284C389" w14:textId="5BC0D840" w:rsidR="003131BD" w:rsidRPr="006E0381" w:rsidRDefault="003131BD" w:rsidP="003131BD">
            <w:pPr>
              <w:pStyle w:val="ListParagraph"/>
              <w:numPr>
                <w:ilvl w:val="2"/>
                <w:numId w:val="3"/>
              </w:numPr>
              <w:shd w:val="clear" w:color="auto" w:fill="FFFFFF"/>
              <w:spacing w:after="0" w:line="240" w:lineRule="auto"/>
              <w:contextualSpacing/>
              <w:rPr>
                <w:rFonts w:ascii="Calibri Light" w:hAnsi="Calibri Light" w:cs="Calibri Light"/>
                <w:bCs/>
                <w:color w:val="000000"/>
                <w:sz w:val="20"/>
                <w:szCs w:val="20"/>
              </w:rPr>
            </w:pPr>
            <w:r w:rsidRPr="003131BD">
              <w:rPr>
                <w:rFonts w:ascii="Calibri Light" w:hAnsi="Calibri Light" w:cs="Calibri Light"/>
                <w:bCs/>
                <w:color w:val="000000"/>
                <w:sz w:val="20"/>
                <w:szCs w:val="20"/>
              </w:rPr>
              <w:t xml:space="preserve">Anne Crow has also asked for a bench in memory of her husband.  Location tbc but possibly near path from North churchyard gate.  </w:t>
            </w:r>
            <w:r w:rsidRPr="003131BD">
              <w:rPr>
                <w:rFonts w:ascii="Calibri Light" w:hAnsi="Calibri Light" w:cs="Calibri Light"/>
                <w:b/>
                <w:color w:val="000000"/>
                <w:sz w:val="20"/>
                <w:szCs w:val="20"/>
              </w:rPr>
              <w:t>PCC agree</w:t>
            </w:r>
            <w:r>
              <w:rPr>
                <w:rFonts w:ascii="Calibri Light" w:hAnsi="Calibri Light" w:cs="Calibri Light"/>
                <w:b/>
                <w:color w:val="000000"/>
                <w:sz w:val="20"/>
                <w:szCs w:val="20"/>
              </w:rPr>
              <w:t>d</w:t>
            </w:r>
            <w:r w:rsidRPr="003131BD">
              <w:rPr>
                <w:rFonts w:ascii="Calibri Light" w:hAnsi="Calibri Light" w:cs="Calibri Light"/>
                <w:b/>
                <w:color w:val="000000"/>
                <w:sz w:val="20"/>
                <w:szCs w:val="20"/>
              </w:rPr>
              <w:t xml:space="preserve"> in principle.</w:t>
            </w:r>
            <w:r w:rsidR="006E0381">
              <w:rPr>
                <w:rFonts w:ascii="Calibri Light" w:hAnsi="Calibri Light" w:cs="Calibri Light"/>
                <w:b/>
                <w:color w:val="000000"/>
                <w:sz w:val="20"/>
                <w:szCs w:val="20"/>
              </w:rPr>
              <w:t xml:space="preserve">  </w:t>
            </w:r>
            <w:r w:rsidR="006E0381" w:rsidRPr="006E0381">
              <w:rPr>
                <w:rFonts w:ascii="Calibri Light" w:hAnsi="Calibri Light" w:cs="Calibri Light"/>
                <w:bCs/>
                <w:color w:val="000000"/>
                <w:sz w:val="20"/>
                <w:szCs w:val="20"/>
              </w:rPr>
              <w:t>SA will speak to her.</w:t>
            </w:r>
          </w:p>
          <w:p w14:paraId="7A4E2739" w14:textId="7C7A24BF" w:rsidR="003131BD" w:rsidRPr="003131BD" w:rsidRDefault="003131BD" w:rsidP="003131BD">
            <w:pPr>
              <w:pStyle w:val="ListParagraph"/>
              <w:numPr>
                <w:ilvl w:val="2"/>
                <w:numId w:val="3"/>
              </w:numPr>
              <w:shd w:val="clear" w:color="auto" w:fill="FFFFFF"/>
              <w:spacing w:after="0" w:line="240" w:lineRule="auto"/>
              <w:contextualSpacing/>
              <w:rPr>
                <w:rFonts w:ascii="Calibri Light" w:hAnsi="Calibri Light" w:cs="Calibri Light"/>
                <w:bCs/>
                <w:color w:val="000000"/>
                <w:sz w:val="20"/>
                <w:szCs w:val="20"/>
              </w:rPr>
            </w:pPr>
            <w:r w:rsidRPr="003131BD">
              <w:rPr>
                <w:rFonts w:ascii="Calibri Light" w:hAnsi="Calibri Light" w:cs="Calibri Light"/>
                <w:bCs/>
                <w:color w:val="000000"/>
                <w:sz w:val="20"/>
                <w:szCs w:val="20"/>
              </w:rPr>
              <w:t>The font cover is beyond further repair.  Quotations are being sought for a complete replacement made of oak (see attached plan).</w:t>
            </w:r>
            <w:r w:rsidR="00DC11E8">
              <w:rPr>
                <w:rFonts w:ascii="Calibri Light" w:hAnsi="Calibri Light" w:cs="Calibri Light"/>
                <w:bCs/>
                <w:color w:val="000000"/>
                <w:sz w:val="20"/>
                <w:szCs w:val="20"/>
              </w:rPr>
              <w:t xml:space="preserve"> The PCC concluded that this work was expensive and non-urgent and should be pursued at this juncture. </w:t>
            </w:r>
          </w:p>
          <w:p w14:paraId="2343B3D0" w14:textId="795CBE13" w:rsidR="003131BD" w:rsidRPr="004F0F2C" w:rsidRDefault="003131BD" w:rsidP="003131BD">
            <w:pPr>
              <w:pStyle w:val="ListParagraph"/>
              <w:numPr>
                <w:ilvl w:val="2"/>
                <w:numId w:val="3"/>
              </w:numPr>
              <w:shd w:val="clear" w:color="auto" w:fill="FFFFFF"/>
              <w:spacing w:after="0" w:line="240" w:lineRule="auto"/>
              <w:contextualSpacing/>
              <w:rPr>
                <w:rFonts w:ascii="Calibri Light" w:hAnsi="Calibri Light" w:cs="Calibri Light"/>
                <w:bCs/>
                <w:color w:val="000000" w:themeColor="text1"/>
                <w:sz w:val="20"/>
                <w:szCs w:val="20"/>
              </w:rPr>
            </w:pPr>
            <w:r w:rsidRPr="003131BD">
              <w:rPr>
                <w:rFonts w:ascii="Calibri Light" w:hAnsi="Calibri Light" w:cs="Calibri Light"/>
                <w:bCs/>
                <w:color w:val="000000"/>
                <w:sz w:val="20"/>
                <w:szCs w:val="20"/>
              </w:rPr>
              <w:t>A quotation has been requested for a replacement Paschal candle holder.  The current one is unstable but suitable for use by Christ Church.</w:t>
            </w:r>
            <w:r w:rsidR="00DC11E8">
              <w:rPr>
                <w:rFonts w:ascii="Calibri Light" w:hAnsi="Calibri Light" w:cs="Calibri Light"/>
                <w:bCs/>
                <w:color w:val="000000"/>
                <w:sz w:val="20"/>
                <w:szCs w:val="20"/>
              </w:rPr>
              <w:t xml:space="preserve"> </w:t>
            </w:r>
            <w:r w:rsidR="00DC11E8" w:rsidRPr="004F0F2C">
              <w:rPr>
                <w:rFonts w:ascii="Calibri Light" w:hAnsi="Calibri Light" w:cs="Calibri Light"/>
                <w:bCs/>
                <w:color w:val="000000" w:themeColor="text1"/>
                <w:sz w:val="20"/>
                <w:szCs w:val="20"/>
              </w:rPr>
              <w:t xml:space="preserve">The PCC </w:t>
            </w:r>
            <w:r w:rsidR="006E0381" w:rsidRPr="004F0F2C">
              <w:rPr>
                <w:rFonts w:ascii="Calibri Light" w:hAnsi="Calibri Light" w:cs="Calibri Light"/>
                <w:bCs/>
                <w:color w:val="000000" w:themeColor="text1"/>
                <w:sz w:val="20"/>
                <w:szCs w:val="20"/>
              </w:rPr>
              <w:t>will confirm a way forward when the quotation has been received.</w:t>
            </w:r>
          </w:p>
          <w:p w14:paraId="29EE1BE4" w14:textId="77777777" w:rsidR="00DC11E8" w:rsidRPr="00DC11E8" w:rsidRDefault="00DC11E8" w:rsidP="00DC11E8">
            <w:pPr>
              <w:shd w:val="clear" w:color="auto" w:fill="FFFFFF"/>
              <w:ind w:left="720"/>
              <w:rPr>
                <w:rFonts w:ascii="Calibri Light" w:hAnsi="Calibri Light" w:cs="Calibri Light"/>
                <w:b/>
                <w:bCs/>
                <w:color w:val="000000"/>
                <w:sz w:val="20"/>
                <w:szCs w:val="20"/>
              </w:rPr>
            </w:pPr>
            <w:r w:rsidRPr="00DC11E8">
              <w:rPr>
                <w:rFonts w:ascii="Calibri Light" w:hAnsi="Calibri Light" w:cs="Calibri Light"/>
                <w:b/>
                <w:bCs/>
                <w:color w:val="000000"/>
                <w:sz w:val="20"/>
                <w:szCs w:val="20"/>
              </w:rPr>
              <w:t xml:space="preserve">9.2: Christ Church: </w:t>
            </w:r>
          </w:p>
          <w:p w14:paraId="2EB0D5C4" w14:textId="77777777" w:rsidR="00DC11E8" w:rsidRPr="00DC11E8" w:rsidRDefault="00DC11E8" w:rsidP="00DC11E8">
            <w:pPr>
              <w:pStyle w:val="ListParagraph"/>
              <w:numPr>
                <w:ilvl w:val="0"/>
                <w:numId w:val="3"/>
              </w:numPr>
              <w:spacing w:after="0" w:line="240" w:lineRule="auto"/>
              <w:ind w:left="1080" w:hanging="360"/>
              <w:contextualSpacing/>
              <w:rPr>
                <w:rFonts w:ascii="Calibri Light" w:hAnsi="Calibri Light" w:cs="Calibri Light"/>
                <w:color w:val="000000"/>
                <w:sz w:val="20"/>
                <w:szCs w:val="20"/>
              </w:rPr>
            </w:pPr>
            <w:r w:rsidRPr="00DC11E8">
              <w:rPr>
                <w:rFonts w:ascii="Calibri Light" w:hAnsi="Calibri Light" w:cs="Calibri Light"/>
                <w:b/>
                <w:color w:val="000000"/>
                <w:sz w:val="20"/>
                <w:szCs w:val="20"/>
              </w:rPr>
              <w:t>Defibrillator</w:t>
            </w:r>
            <w:r w:rsidRPr="00DC11E8">
              <w:rPr>
                <w:rFonts w:ascii="Calibri Light" w:hAnsi="Calibri Light" w:cs="Calibri Light"/>
                <w:bCs/>
                <w:color w:val="000000"/>
                <w:sz w:val="20"/>
                <w:szCs w:val="20"/>
              </w:rPr>
              <w:t>: a</w:t>
            </w:r>
            <w:r w:rsidRPr="00DC11E8">
              <w:rPr>
                <w:rFonts w:ascii="Calibri Light" w:hAnsi="Calibri Light" w:cs="Calibri Light"/>
                <w:color w:val="000000"/>
                <w:sz w:val="20"/>
                <w:szCs w:val="20"/>
              </w:rPr>
              <w:t xml:space="preserve"> request from </w:t>
            </w:r>
            <w:proofErr w:type="spellStart"/>
            <w:r w:rsidRPr="00DC11E8">
              <w:rPr>
                <w:rFonts w:ascii="Calibri Light" w:hAnsi="Calibri Light" w:cs="Calibri Light"/>
                <w:color w:val="000000"/>
                <w:sz w:val="20"/>
                <w:szCs w:val="20"/>
              </w:rPr>
              <w:t>Gretton</w:t>
            </w:r>
            <w:proofErr w:type="spellEnd"/>
            <w:r w:rsidRPr="00DC11E8">
              <w:rPr>
                <w:rFonts w:ascii="Calibri Light" w:hAnsi="Calibri Light" w:cs="Calibri Light"/>
                <w:color w:val="000000"/>
                <w:sz w:val="20"/>
                <w:szCs w:val="20"/>
              </w:rPr>
              <w:t xml:space="preserve"> Parish Council to site a </w:t>
            </w:r>
            <w:r w:rsidRPr="00DC11E8">
              <w:rPr>
                <w:rFonts w:ascii="Calibri Light" w:hAnsi="Calibri Light" w:cs="Calibri Light"/>
                <w:bCs/>
                <w:color w:val="000000"/>
                <w:sz w:val="20"/>
                <w:szCs w:val="20"/>
              </w:rPr>
              <w:t>defibrillator in the porch has been forwarded as a List B application to the DAC</w:t>
            </w:r>
            <w:r w:rsidRPr="00DC11E8">
              <w:rPr>
                <w:rFonts w:ascii="Calibri Light" w:hAnsi="Calibri Light" w:cs="Calibri Light"/>
                <w:color w:val="000000"/>
                <w:sz w:val="20"/>
                <w:szCs w:val="20"/>
              </w:rPr>
              <w:t>.</w:t>
            </w:r>
          </w:p>
          <w:p w14:paraId="4DCE0F37" w14:textId="77777777" w:rsidR="007953AB" w:rsidRDefault="00DC11E8" w:rsidP="007953AB">
            <w:pPr>
              <w:shd w:val="clear" w:color="auto" w:fill="FFFFFF"/>
              <w:ind w:left="720"/>
              <w:rPr>
                <w:rFonts w:ascii="Calibri Light" w:hAnsi="Calibri Light" w:cs="Calibri Light"/>
                <w:color w:val="000000"/>
                <w:sz w:val="20"/>
                <w:szCs w:val="20"/>
              </w:rPr>
            </w:pPr>
            <w:r w:rsidRPr="00DC11E8">
              <w:rPr>
                <w:rFonts w:ascii="Calibri Light" w:hAnsi="Calibri Light" w:cs="Calibri Light"/>
                <w:b/>
                <w:bCs/>
                <w:color w:val="000000"/>
                <w:sz w:val="20"/>
                <w:szCs w:val="20"/>
              </w:rPr>
              <w:t>9.3: St Michael’s</w:t>
            </w:r>
          </w:p>
          <w:p w14:paraId="155F1E40" w14:textId="7B79D1CB" w:rsidR="007953AB" w:rsidRPr="00C97213" w:rsidRDefault="00DC11E8" w:rsidP="0063670E">
            <w:pPr>
              <w:numPr>
                <w:ilvl w:val="0"/>
                <w:numId w:val="15"/>
              </w:numPr>
              <w:shd w:val="clear" w:color="auto" w:fill="FFFFFF"/>
              <w:ind w:left="1042"/>
              <w:rPr>
                <w:rFonts w:ascii="Calibri Light" w:hAnsi="Calibri Light" w:cs="Calibri Light"/>
                <w:color w:val="000000" w:themeColor="text1"/>
                <w:sz w:val="20"/>
                <w:szCs w:val="20"/>
              </w:rPr>
            </w:pPr>
            <w:r w:rsidRPr="007953AB">
              <w:rPr>
                <w:rFonts w:ascii="Calibri Light" w:hAnsi="Calibri Light" w:cs="Calibri Light"/>
                <w:color w:val="000000" w:themeColor="text1"/>
                <w:sz w:val="20"/>
                <w:szCs w:val="20"/>
              </w:rPr>
              <w:t xml:space="preserve">Restoration Update: </w:t>
            </w:r>
            <w:r w:rsidR="00442BA6" w:rsidRPr="007953AB">
              <w:rPr>
                <w:rFonts w:ascii="Calibri Light" w:hAnsi="Calibri Light" w:cs="Calibri Light"/>
                <w:color w:val="000000" w:themeColor="text1"/>
                <w:sz w:val="20"/>
                <w:szCs w:val="20"/>
              </w:rPr>
              <w:t>the roof restoration can now go forward as the roofing contractor has sourced the necessary slates from a quarry in Bath. It is now expected that the work will be completed in 2022, and within the current quotation. The current window for the work would be 3 weeks between the last 2 weeks of Sep and first 3 weeks of Oct.</w:t>
            </w:r>
            <w:r w:rsidR="007953AB" w:rsidRPr="007953AB">
              <w:rPr>
                <w:rFonts w:ascii="Calibri Light" w:hAnsi="Calibri Light" w:cs="Calibri Light"/>
                <w:color w:val="000000" w:themeColor="text1"/>
                <w:sz w:val="20"/>
                <w:szCs w:val="20"/>
              </w:rPr>
              <w:t xml:space="preserve"> </w:t>
            </w:r>
            <w:r w:rsidR="007953AB" w:rsidRPr="00C97213">
              <w:rPr>
                <w:rFonts w:ascii="Calibri Light" w:hAnsi="Calibri Light" w:cs="Calibri Light"/>
                <w:color w:val="000000" w:themeColor="text1"/>
                <w:sz w:val="20"/>
                <w:szCs w:val="20"/>
              </w:rPr>
              <w:t xml:space="preserve">SA will </w:t>
            </w:r>
            <w:r w:rsidR="006E0381" w:rsidRPr="00C97213">
              <w:rPr>
                <w:rFonts w:ascii="Calibri Light" w:hAnsi="Calibri Light" w:cs="Calibri Light"/>
                <w:color w:val="000000" w:themeColor="text1"/>
                <w:sz w:val="20"/>
                <w:szCs w:val="20"/>
              </w:rPr>
              <w:t>seek to tauten</w:t>
            </w:r>
            <w:r w:rsidR="007953AB" w:rsidRPr="00C97213">
              <w:rPr>
                <w:rFonts w:ascii="Calibri Light" w:hAnsi="Calibri Light" w:cs="Calibri Light"/>
                <w:color w:val="000000" w:themeColor="text1"/>
                <w:sz w:val="20"/>
                <w:szCs w:val="20"/>
              </w:rPr>
              <w:t xml:space="preserve"> this timetable in </w:t>
            </w:r>
            <w:r w:rsidR="006E0381" w:rsidRPr="00C97213">
              <w:rPr>
                <w:rFonts w:ascii="Calibri Light" w:hAnsi="Calibri Light" w:cs="Calibri Light"/>
                <w:color w:val="000000" w:themeColor="text1"/>
                <w:sz w:val="20"/>
                <w:szCs w:val="20"/>
              </w:rPr>
              <w:t>Jul</w:t>
            </w:r>
            <w:r w:rsidR="007953AB" w:rsidRPr="00C97213">
              <w:rPr>
                <w:rFonts w:ascii="Calibri Light" w:hAnsi="Calibri Light" w:cs="Calibri Light"/>
                <w:color w:val="000000" w:themeColor="text1"/>
                <w:sz w:val="20"/>
                <w:szCs w:val="20"/>
              </w:rPr>
              <w:t xml:space="preserve">, however, those planning weddings, baptisms etc should be made aware of potential works taking place and take this into account with regard to current or future bookings. The PCC were delighted to hear this good news </w:t>
            </w:r>
            <w:r w:rsidR="007953AB" w:rsidRPr="00C97213">
              <w:rPr>
                <w:rFonts w:ascii="Calibri Light" w:hAnsi="Calibri Light" w:cs="Calibri Light"/>
                <w:b/>
                <w:bCs/>
                <w:color w:val="000000" w:themeColor="text1"/>
                <w:sz w:val="20"/>
                <w:szCs w:val="20"/>
              </w:rPr>
              <w:t>and agreed to the plan</w:t>
            </w:r>
            <w:r w:rsidR="007953AB" w:rsidRPr="00C97213">
              <w:rPr>
                <w:rFonts w:ascii="Calibri Light" w:hAnsi="Calibri Light" w:cs="Calibri Light"/>
                <w:color w:val="000000" w:themeColor="text1"/>
                <w:sz w:val="20"/>
                <w:szCs w:val="20"/>
              </w:rPr>
              <w:t xml:space="preserve">. </w:t>
            </w:r>
          </w:p>
          <w:p w14:paraId="198096B2" w14:textId="77777777" w:rsidR="004B25A4" w:rsidRDefault="004B25A4" w:rsidP="007953AB">
            <w:pPr>
              <w:shd w:val="clear" w:color="auto" w:fill="FFFFFF"/>
              <w:ind w:left="720"/>
              <w:rPr>
                <w:rFonts w:ascii="Calibri Light" w:hAnsi="Calibri Light" w:cs="Calibri Light"/>
                <w:b/>
                <w:bCs/>
                <w:color w:val="000000"/>
                <w:sz w:val="20"/>
                <w:szCs w:val="20"/>
              </w:rPr>
            </w:pPr>
          </w:p>
          <w:p w14:paraId="6FE09F9C" w14:textId="426E38AA" w:rsidR="007953AB" w:rsidRPr="007953AB" w:rsidRDefault="007953AB" w:rsidP="007953AB">
            <w:pPr>
              <w:shd w:val="clear" w:color="auto" w:fill="FFFFFF"/>
              <w:ind w:left="720"/>
              <w:rPr>
                <w:rFonts w:ascii="Calibri Light" w:hAnsi="Calibri Light" w:cs="Calibri Light"/>
                <w:b/>
                <w:bCs/>
                <w:color w:val="000000"/>
                <w:sz w:val="20"/>
                <w:szCs w:val="20"/>
              </w:rPr>
            </w:pPr>
            <w:r w:rsidRPr="007953AB">
              <w:rPr>
                <w:rFonts w:ascii="Calibri Light" w:hAnsi="Calibri Light" w:cs="Calibri Light"/>
                <w:b/>
                <w:bCs/>
                <w:color w:val="000000"/>
                <w:sz w:val="20"/>
                <w:szCs w:val="20"/>
              </w:rPr>
              <w:lastRenderedPageBreak/>
              <w:t>9.4: St Mary’s:</w:t>
            </w:r>
          </w:p>
          <w:p w14:paraId="17581F4E" w14:textId="6CCA57A0" w:rsidR="007953AB" w:rsidRPr="00C97213" w:rsidRDefault="007953AB" w:rsidP="007953AB">
            <w:pPr>
              <w:pStyle w:val="ListParagraph"/>
              <w:numPr>
                <w:ilvl w:val="0"/>
                <w:numId w:val="3"/>
              </w:numPr>
              <w:shd w:val="clear" w:color="auto" w:fill="FFFFFF"/>
              <w:spacing w:after="0" w:line="240" w:lineRule="auto"/>
              <w:ind w:left="1080" w:hanging="360"/>
              <w:contextualSpacing/>
              <w:rPr>
                <w:rFonts w:ascii="Calibri Light" w:hAnsi="Calibri Light" w:cs="Calibri Light"/>
                <w:color w:val="000000" w:themeColor="text1"/>
                <w:sz w:val="20"/>
                <w:szCs w:val="20"/>
              </w:rPr>
            </w:pPr>
            <w:r w:rsidRPr="007953AB">
              <w:rPr>
                <w:rFonts w:ascii="Calibri Light" w:hAnsi="Calibri Light" w:cs="Calibri Light"/>
                <w:b/>
                <w:bCs/>
                <w:color w:val="000000"/>
                <w:sz w:val="20"/>
                <w:szCs w:val="20"/>
              </w:rPr>
              <w:t>Quinquennial Review</w:t>
            </w:r>
            <w:r w:rsidRPr="007953AB">
              <w:rPr>
                <w:rFonts w:ascii="Calibri Light" w:hAnsi="Calibri Light" w:cs="Calibri Light"/>
                <w:color w:val="000000"/>
                <w:sz w:val="20"/>
                <w:szCs w:val="20"/>
              </w:rPr>
              <w:t>: Downpipe works completed at cost of £6,014.40</w:t>
            </w:r>
            <w:r w:rsidRPr="007953AB">
              <w:rPr>
                <w:rFonts w:ascii="Calibri Light" w:hAnsi="Calibri Light" w:cs="Calibri Light"/>
                <w:b/>
                <w:bCs/>
                <w:color w:val="000000"/>
                <w:sz w:val="20"/>
                <w:szCs w:val="20"/>
              </w:rPr>
              <w:t xml:space="preserve"> </w:t>
            </w:r>
            <w:r w:rsidRPr="007953AB">
              <w:rPr>
                <w:rFonts w:ascii="Calibri Light" w:hAnsi="Calibri Light" w:cs="Calibri Light"/>
                <w:color w:val="000000"/>
                <w:sz w:val="20"/>
                <w:szCs w:val="20"/>
              </w:rPr>
              <w:t xml:space="preserve">(quotation £5,012 + VAT). The VAT (£1,002.40) is recoverable through the Listed Places of Worship Grant Scheme and our Treasurer has actioned this.  Additional work was identified that was not identified as part of Quinquennial Review and quotation of £175+ VAT was accepted by SA to allow immediate completion of works and they are now also completed.  </w:t>
            </w:r>
            <w:r w:rsidRPr="00C97213">
              <w:rPr>
                <w:rFonts w:ascii="Calibri Light" w:hAnsi="Calibri Light" w:cs="Calibri Light"/>
                <w:color w:val="000000" w:themeColor="text1"/>
                <w:sz w:val="20"/>
                <w:szCs w:val="20"/>
              </w:rPr>
              <w:t xml:space="preserve">Treasurer </w:t>
            </w:r>
            <w:r w:rsidR="004B25A4" w:rsidRPr="00C97213">
              <w:rPr>
                <w:rFonts w:ascii="Calibri Light" w:hAnsi="Calibri Light" w:cs="Calibri Light"/>
                <w:color w:val="000000" w:themeColor="text1"/>
                <w:sz w:val="20"/>
                <w:szCs w:val="20"/>
              </w:rPr>
              <w:t>is also seeking</w:t>
            </w:r>
            <w:r w:rsidRPr="00C97213">
              <w:rPr>
                <w:rFonts w:ascii="Calibri Light" w:hAnsi="Calibri Light" w:cs="Calibri Light"/>
                <w:color w:val="000000" w:themeColor="text1"/>
                <w:sz w:val="20"/>
                <w:szCs w:val="20"/>
              </w:rPr>
              <w:t xml:space="preserve"> VAT </w:t>
            </w:r>
            <w:r w:rsidR="004B25A4" w:rsidRPr="00C97213">
              <w:rPr>
                <w:rFonts w:ascii="Calibri Light" w:hAnsi="Calibri Light" w:cs="Calibri Light"/>
                <w:color w:val="000000" w:themeColor="text1"/>
                <w:sz w:val="20"/>
                <w:szCs w:val="20"/>
              </w:rPr>
              <w:t xml:space="preserve">recovery for this </w:t>
            </w:r>
            <w:r w:rsidRPr="00C97213">
              <w:rPr>
                <w:rFonts w:ascii="Calibri Light" w:hAnsi="Calibri Light" w:cs="Calibri Light"/>
                <w:color w:val="000000" w:themeColor="text1"/>
                <w:sz w:val="20"/>
                <w:szCs w:val="20"/>
              </w:rPr>
              <w:t>as well.  The roof and rainwater downpipes are reported to now be in good condition.</w:t>
            </w:r>
          </w:p>
          <w:p w14:paraId="2AB5C216" w14:textId="0880CC32" w:rsidR="007953AB" w:rsidRPr="00C97213" w:rsidRDefault="007953AB" w:rsidP="007953AB">
            <w:pPr>
              <w:pStyle w:val="ListParagraph"/>
              <w:numPr>
                <w:ilvl w:val="0"/>
                <w:numId w:val="3"/>
              </w:numPr>
              <w:spacing w:after="0" w:line="240" w:lineRule="auto"/>
              <w:ind w:left="1080" w:hanging="360"/>
              <w:contextualSpacing/>
              <w:rPr>
                <w:rFonts w:ascii="Calibri Light" w:hAnsi="Calibri Light" w:cs="Calibri Light"/>
                <w:color w:val="000000" w:themeColor="text1"/>
                <w:sz w:val="20"/>
                <w:szCs w:val="20"/>
              </w:rPr>
            </w:pPr>
            <w:r w:rsidRPr="007953AB">
              <w:rPr>
                <w:rFonts w:ascii="Calibri Light" w:hAnsi="Calibri Light" w:cs="Calibri Light"/>
                <w:b/>
                <w:bCs/>
                <w:color w:val="000000"/>
                <w:sz w:val="20"/>
                <w:szCs w:val="20"/>
              </w:rPr>
              <w:t>Future</w:t>
            </w:r>
            <w:r w:rsidRPr="007953AB">
              <w:rPr>
                <w:rFonts w:ascii="Calibri Light" w:hAnsi="Calibri Light" w:cs="Calibri Light"/>
                <w:color w:val="000000"/>
                <w:sz w:val="20"/>
                <w:szCs w:val="20"/>
              </w:rPr>
              <w:t>: The Church Commissioners (</w:t>
            </w:r>
            <w:proofErr w:type="spellStart"/>
            <w:r w:rsidRPr="007953AB">
              <w:rPr>
                <w:rFonts w:ascii="Calibri Light" w:hAnsi="Calibri Light" w:cs="Calibri Light"/>
                <w:color w:val="000000"/>
                <w:sz w:val="20"/>
                <w:szCs w:val="20"/>
              </w:rPr>
              <w:t>ChCm</w:t>
            </w:r>
            <w:proofErr w:type="spellEnd"/>
            <w:r w:rsidRPr="007953AB">
              <w:rPr>
                <w:rFonts w:ascii="Calibri Light" w:hAnsi="Calibri Light" w:cs="Calibri Light"/>
                <w:color w:val="000000"/>
                <w:sz w:val="20"/>
                <w:szCs w:val="20"/>
              </w:rPr>
              <w:t>) have received feedback from the Castle’s solicitors which includes discussion about how to achieve a transfer of the property whilst it is already registered in the Castle’s Title and that is proving to be the issue on which the solicitors have yet to reach common ground.  Otherwise, SA is not aware of any critical issues</w:t>
            </w:r>
            <w:r w:rsidRPr="00C97213">
              <w:rPr>
                <w:rFonts w:ascii="Calibri Light" w:hAnsi="Calibri Light" w:cs="Calibri Light"/>
                <w:color w:val="000000" w:themeColor="text1"/>
                <w:sz w:val="20"/>
                <w:szCs w:val="20"/>
              </w:rPr>
              <w:t xml:space="preserve">.  </w:t>
            </w:r>
            <w:r w:rsidR="004B25A4" w:rsidRPr="00C97213">
              <w:rPr>
                <w:rFonts w:ascii="Calibri Light" w:hAnsi="Calibri Light" w:cs="Calibri Light"/>
                <w:color w:val="000000" w:themeColor="text1"/>
                <w:sz w:val="20"/>
                <w:szCs w:val="20"/>
              </w:rPr>
              <w:t>SA</w:t>
            </w:r>
            <w:r w:rsidRPr="00C97213">
              <w:rPr>
                <w:rFonts w:ascii="Calibri Light" w:hAnsi="Calibri Light" w:cs="Calibri Light"/>
                <w:color w:val="000000" w:themeColor="text1"/>
                <w:sz w:val="20"/>
                <w:szCs w:val="20"/>
              </w:rPr>
              <w:t xml:space="preserve"> </w:t>
            </w:r>
            <w:r w:rsidR="004B25A4" w:rsidRPr="00C97213">
              <w:rPr>
                <w:rFonts w:ascii="Calibri Light" w:hAnsi="Calibri Light" w:cs="Calibri Light"/>
                <w:color w:val="000000" w:themeColor="text1"/>
                <w:sz w:val="20"/>
                <w:szCs w:val="20"/>
              </w:rPr>
              <w:t xml:space="preserve">expects </w:t>
            </w:r>
            <w:r w:rsidRPr="00C97213">
              <w:rPr>
                <w:rFonts w:ascii="Calibri Light" w:hAnsi="Calibri Light" w:cs="Calibri Light"/>
                <w:color w:val="000000" w:themeColor="text1"/>
                <w:sz w:val="20"/>
                <w:szCs w:val="20"/>
              </w:rPr>
              <w:t>that next steps would be:</w:t>
            </w:r>
          </w:p>
          <w:p w14:paraId="19E39C2A" w14:textId="77777777" w:rsidR="007953AB" w:rsidRPr="007953AB" w:rsidRDefault="007953AB" w:rsidP="007953AB">
            <w:pPr>
              <w:pStyle w:val="ListParagraph"/>
              <w:numPr>
                <w:ilvl w:val="2"/>
                <w:numId w:val="3"/>
              </w:numPr>
              <w:spacing w:after="0" w:line="240" w:lineRule="auto"/>
              <w:contextualSpacing/>
              <w:rPr>
                <w:rFonts w:ascii="Calibri Light" w:hAnsi="Calibri Light" w:cs="Calibri Light"/>
                <w:color w:val="000000"/>
                <w:sz w:val="20"/>
                <w:szCs w:val="20"/>
              </w:rPr>
            </w:pPr>
            <w:r w:rsidRPr="007953AB">
              <w:rPr>
                <w:rFonts w:ascii="Calibri Light" w:hAnsi="Calibri Light" w:cs="Calibri Light"/>
                <w:color w:val="000000"/>
                <w:sz w:val="20"/>
                <w:szCs w:val="20"/>
              </w:rPr>
              <w:t xml:space="preserve">PCC briefed in detail for the voting for final approval of a PCC Resolution.  </w:t>
            </w:r>
            <w:proofErr w:type="spellStart"/>
            <w:r w:rsidRPr="007953AB">
              <w:rPr>
                <w:rFonts w:ascii="Calibri Light" w:hAnsi="Calibri Light" w:cs="Calibri Light"/>
                <w:color w:val="000000"/>
                <w:sz w:val="20"/>
                <w:szCs w:val="20"/>
              </w:rPr>
              <w:t>ChCm</w:t>
            </w:r>
            <w:proofErr w:type="spellEnd"/>
            <w:r w:rsidRPr="007953AB">
              <w:rPr>
                <w:rFonts w:ascii="Calibri Light" w:hAnsi="Calibri Light" w:cs="Calibri Light"/>
                <w:color w:val="000000"/>
                <w:sz w:val="20"/>
                <w:szCs w:val="20"/>
              </w:rPr>
              <w:t xml:space="preserve"> has offered to do so in person if wanted.</w:t>
            </w:r>
          </w:p>
          <w:p w14:paraId="4BEAA663" w14:textId="77777777" w:rsidR="007953AB" w:rsidRPr="007953AB" w:rsidRDefault="007953AB" w:rsidP="007953AB">
            <w:pPr>
              <w:pStyle w:val="ListParagraph"/>
              <w:numPr>
                <w:ilvl w:val="2"/>
                <w:numId w:val="3"/>
              </w:numPr>
              <w:spacing w:after="0" w:line="240" w:lineRule="auto"/>
              <w:contextualSpacing/>
              <w:rPr>
                <w:rFonts w:ascii="Calibri Light" w:hAnsi="Calibri Light" w:cs="Calibri Light"/>
                <w:color w:val="000000"/>
                <w:sz w:val="20"/>
                <w:szCs w:val="20"/>
              </w:rPr>
            </w:pPr>
            <w:r w:rsidRPr="007953AB">
              <w:rPr>
                <w:rFonts w:ascii="Calibri Light" w:hAnsi="Calibri Light" w:cs="Calibri Light"/>
                <w:color w:val="000000"/>
                <w:sz w:val="20"/>
                <w:szCs w:val="20"/>
              </w:rPr>
              <w:t>Assuming PCC agreement, it is then pass to the Diocesan Mission and Pastoral Group (DMPG) who will, if happy, forward the intent to stakeholders for their agreement.</w:t>
            </w:r>
          </w:p>
          <w:p w14:paraId="03FE0779" w14:textId="77777777" w:rsidR="007953AB" w:rsidRPr="007953AB" w:rsidRDefault="007953AB" w:rsidP="007953AB">
            <w:pPr>
              <w:pStyle w:val="ListParagraph"/>
              <w:numPr>
                <w:ilvl w:val="2"/>
                <w:numId w:val="3"/>
              </w:numPr>
              <w:spacing w:after="0" w:line="240" w:lineRule="auto"/>
              <w:contextualSpacing/>
              <w:rPr>
                <w:rFonts w:ascii="Calibri Light" w:hAnsi="Calibri Light" w:cs="Calibri Light"/>
                <w:color w:val="000000"/>
                <w:sz w:val="20"/>
                <w:szCs w:val="20"/>
              </w:rPr>
            </w:pPr>
            <w:r w:rsidRPr="007953AB">
              <w:rPr>
                <w:rFonts w:ascii="Calibri Light" w:hAnsi="Calibri Light" w:cs="Calibri Light"/>
                <w:color w:val="000000"/>
                <w:sz w:val="20"/>
                <w:szCs w:val="20"/>
              </w:rPr>
              <w:t xml:space="preserve">Subject to no pushback, DMPG forwards this to </w:t>
            </w:r>
            <w:proofErr w:type="spellStart"/>
            <w:r w:rsidRPr="007953AB">
              <w:rPr>
                <w:rFonts w:ascii="Calibri Light" w:hAnsi="Calibri Light" w:cs="Calibri Light"/>
                <w:color w:val="000000"/>
                <w:sz w:val="20"/>
                <w:szCs w:val="20"/>
              </w:rPr>
              <w:t>ChCm</w:t>
            </w:r>
            <w:proofErr w:type="spellEnd"/>
            <w:r w:rsidRPr="007953AB">
              <w:rPr>
                <w:rFonts w:ascii="Calibri Light" w:hAnsi="Calibri Light" w:cs="Calibri Light"/>
                <w:color w:val="000000"/>
                <w:sz w:val="20"/>
                <w:szCs w:val="20"/>
              </w:rPr>
              <w:t xml:space="preserve"> who do same to a wider audience via a Draft Pastoral Scheme.</w:t>
            </w:r>
          </w:p>
          <w:p w14:paraId="437168D3" w14:textId="77777777" w:rsidR="007953AB" w:rsidRPr="007953AB" w:rsidRDefault="007953AB" w:rsidP="007953AB">
            <w:pPr>
              <w:pStyle w:val="ListParagraph"/>
              <w:numPr>
                <w:ilvl w:val="2"/>
                <w:numId w:val="3"/>
              </w:numPr>
              <w:spacing w:after="0" w:line="240" w:lineRule="auto"/>
              <w:contextualSpacing/>
              <w:rPr>
                <w:rFonts w:ascii="Calibri Light" w:hAnsi="Calibri Light" w:cs="Calibri Light"/>
                <w:color w:val="000000"/>
                <w:sz w:val="20"/>
                <w:szCs w:val="20"/>
              </w:rPr>
            </w:pPr>
            <w:r w:rsidRPr="007953AB">
              <w:rPr>
                <w:rFonts w:ascii="Calibri Light" w:hAnsi="Calibri Light" w:cs="Calibri Light"/>
                <w:color w:val="000000"/>
                <w:sz w:val="20"/>
                <w:szCs w:val="20"/>
              </w:rPr>
              <w:t>After that, the relevant transfer process would be arranged.</w:t>
            </w:r>
          </w:p>
          <w:p w14:paraId="70CF4582" w14:textId="3F245919" w:rsidR="007953AB" w:rsidRPr="007953AB" w:rsidRDefault="007953AB" w:rsidP="007953AB">
            <w:pPr>
              <w:pStyle w:val="ListParagraph"/>
              <w:numPr>
                <w:ilvl w:val="2"/>
                <w:numId w:val="3"/>
              </w:numPr>
              <w:spacing w:after="0" w:line="240" w:lineRule="auto"/>
              <w:contextualSpacing/>
              <w:rPr>
                <w:rFonts w:ascii="Calibri Light" w:hAnsi="Calibri Light" w:cs="Calibri Light"/>
                <w:color w:val="000000"/>
                <w:sz w:val="20"/>
                <w:szCs w:val="20"/>
              </w:rPr>
            </w:pPr>
            <w:r w:rsidRPr="007953AB">
              <w:rPr>
                <w:rFonts w:ascii="Calibri Light" w:hAnsi="Calibri Light" w:cs="Calibri Light"/>
                <w:color w:val="000000"/>
                <w:sz w:val="20"/>
                <w:szCs w:val="20"/>
              </w:rPr>
              <w:t>Timeline</w:t>
            </w:r>
            <w:r w:rsidR="00C97213">
              <w:rPr>
                <w:rFonts w:ascii="Calibri Light" w:hAnsi="Calibri Light" w:cs="Calibri Light"/>
                <w:color w:val="000000"/>
                <w:sz w:val="20"/>
                <w:szCs w:val="20"/>
              </w:rPr>
              <w:t xml:space="preserve">: is to be confirmed. </w:t>
            </w:r>
          </w:p>
          <w:p w14:paraId="5AAA8AC7" w14:textId="77777777" w:rsidR="007953AB" w:rsidRPr="007953AB" w:rsidRDefault="007953AB" w:rsidP="007953AB">
            <w:pPr>
              <w:shd w:val="clear" w:color="auto" w:fill="FFFFFF"/>
              <w:ind w:left="720"/>
              <w:rPr>
                <w:rFonts w:ascii="Calibri Light" w:hAnsi="Calibri Light" w:cs="Calibri Light"/>
                <w:color w:val="000000"/>
                <w:sz w:val="20"/>
                <w:szCs w:val="20"/>
              </w:rPr>
            </w:pPr>
            <w:r w:rsidRPr="007953AB">
              <w:rPr>
                <w:rFonts w:ascii="Calibri Light" w:hAnsi="Calibri Light" w:cs="Calibri Light"/>
                <w:b/>
                <w:bCs/>
                <w:color w:val="000000"/>
                <w:sz w:val="20"/>
                <w:szCs w:val="20"/>
              </w:rPr>
              <w:t>9.5: APCM Date &amp; Timeline</w:t>
            </w:r>
            <w:r w:rsidRPr="007953AB">
              <w:rPr>
                <w:rFonts w:ascii="Calibri Light" w:hAnsi="Calibri Light" w:cs="Calibri Light"/>
                <w:color w:val="000000"/>
                <w:sz w:val="20"/>
                <w:szCs w:val="20"/>
              </w:rPr>
              <w:t>.  Agreed out of meeting as:</w:t>
            </w:r>
          </w:p>
          <w:p w14:paraId="5B9AEC8D" w14:textId="77777777" w:rsidR="007953AB" w:rsidRPr="007953AB" w:rsidRDefault="007953AB" w:rsidP="0063670E">
            <w:pPr>
              <w:pStyle w:val="ListParagraph"/>
              <w:numPr>
                <w:ilvl w:val="0"/>
                <w:numId w:val="7"/>
              </w:numPr>
              <w:shd w:val="clear" w:color="auto" w:fill="FFFFFF"/>
              <w:spacing w:after="0" w:line="240" w:lineRule="auto"/>
              <w:contextualSpacing/>
              <w:rPr>
                <w:rFonts w:ascii="Calibri Light" w:hAnsi="Calibri Light" w:cs="Calibri Light"/>
                <w:color w:val="000000"/>
                <w:sz w:val="20"/>
                <w:szCs w:val="20"/>
              </w:rPr>
            </w:pPr>
            <w:r w:rsidRPr="007953AB">
              <w:rPr>
                <w:rFonts w:ascii="Calibri Light" w:hAnsi="Calibri Light" w:cs="Calibri Light"/>
                <w:color w:val="000000"/>
                <w:sz w:val="20"/>
                <w:szCs w:val="20"/>
              </w:rPr>
              <w:t>16 May: Parish Admin issues e-Report to Parish.  CW puts out:</w:t>
            </w:r>
          </w:p>
          <w:p w14:paraId="6171CB84" w14:textId="77777777" w:rsidR="007953AB" w:rsidRPr="007953AB" w:rsidRDefault="007953AB" w:rsidP="0063670E">
            <w:pPr>
              <w:pStyle w:val="ListParagraph"/>
              <w:numPr>
                <w:ilvl w:val="1"/>
                <w:numId w:val="7"/>
              </w:numPr>
              <w:shd w:val="clear" w:color="auto" w:fill="FFFFFF"/>
              <w:spacing w:after="0" w:line="240" w:lineRule="auto"/>
              <w:contextualSpacing/>
              <w:rPr>
                <w:rFonts w:ascii="Calibri Light" w:hAnsi="Calibri Light" w:cs="Calibri Light"/>
                <w:color w:val="000000"/>
                <w:sz w:val="20"/>
                <w:szCs w:val="20"/>
              </w:rPr>
            </w:pPr>
            <w:r w:rsidRPr="007953AB">
              <w:rPr>
                <w:rFonts w:ascii="Calibri Light" w:hAnsi="Calibri Light" w:cs="Calibri Light"/>
                <w:color w:val="000000"/>
                <w:sz w:val="20"/>
                <w:szCs w:val="20"/>
              </w:rPr>
              <w:t>Ballot boxes and application forms placed in St Peter's for elections as CW and to PCC, and Electoral Roll applications.</w:t>
            </w:r>
          </w:p>
          <w:p w14:paraId="65996F2D" w14:textId="77777777" w:rsidR="007953AB" w:rsidRPr="007953AB" w:rsidRDefault="007953AB" w:rsidP="0063670E">
            <w:pPr>
              <w:pStyle w:val="ListParagraph"/>
              <w:numPr>
                <w:ilvl w:val="1"/>
                <w:numId w:val="7"/>
              </w:numPr>
              <w:shd w:val="clear" w:color="auto" w:fill="FFFFFF"/>
              <w:spacing w:after="0" w:line="240" w:lineRule="auto"/>
              <w:contextualSpacing/>
              <w:rPr>
                <w:rFonts w:ascii="Calibri Light" w:hAnsi="Calibri Light" w:cs="Calibri Light"/>
                <w:color w:val="000000"/>
                <w:sz w:val="20"/>
                <w:szCs w:val="20"/>
              </w:rPr>
            </w:pPr>
            <w:r w:rsidRPr="007953AB">
              <w:rPr>
                <w:rFonts w:ascii="Calibri Light" w:hAnsi="Calibri Light" w:cs="Calibri Light"/>
                <w:color w:val="000000"/>
                <w:sz w:val="20"/>
                <w:szCs w:val="20"/>
              </w:rPr>
              <w:t>20 paper copies of Report (and 5 large print versions) for those who cannot be sent e-versions.</w:t>
            </w:r>
          </w:p>
          <w:p w14:paraId="4A4B0496" w14:textId="5992AB25" w:rsidR="007953AB" w:rsidRDefault="007953AB" w:rsidP="0063670E">
            <w:pPr>
              <w:pStyle w:val="ListParagraph"/>
              <w:numPr>
                <w:ilvl w:val="0"/>
                <w:numId w:val="7"/>
              </w:numPr>
              <w:shd w:val="clear" w:color="auto" w:fill="FFFFFF"/>
              <w:spacing w:after="0" w:line="240" w:lineRule="auto"/>
              <w:contextualSpacing/>
              <w:rPr>
                <w:rFonts w:ascii="Calibri Light" w:hAnsi="Calibri Light" w:cs="Calibri Light"/>
                <w:color w:val="000000"/>
                <w:sz w:val="20"/>
                <w:szCs w:val="20"/>
              </w:rPr>
            </w:pPr>
            <w:r w:rsidRPr="007953AB">
              <w:rPr>
                <w:rFonts w:ascii="Calibri Light" w:hAnsi="Calibri Light" w:cs="Calibri Light"/>
                <w:color w:val="000000"/>
                <w:sz w:val="20"/>
                <w:szCs w:val="20"/>
              </w:rPr>
              <w:t>29 May: Annual Meeting &amp; APCM following St Peter’s 10.30 Service. </w:t>
            </w:r>
          </w:p>
          <w:p w14:paraId="6ABC9B35" w14:textId="6711FD9D" w:rsidR="00A77922" w:rsidRPr="00A77922" w:rsidRDefault="00A77922" w:rsidP="00A77922">
            <w:pPr>
              <w:pStyle w:val="ListParagraph"/>
              <w:shd w:val="clear" w:color="auto" w:fill="FFFFFF"/>
              <w:spacing w:after="0" w:line="240" w:lineRule="auto"/>
              <w:contextualSpacing/>
              <w:rPr>
                <w:rFonts w:ascii="Calibri Light" w:hAnsi="Calibri Light" w:cs="Calibri Light"/>
                <w:b/>
                <w:bCs/>
                <w:color w:val="000000"/>
                <w:sz w:val="20"/>
                <w:szCs w:val="20"/>
              </w:rPr>
            </w:pPr>
            <w:r w:rsidRPr="00A77922">
              <w:rPr>
                <w:rFonts w:ascii="Calibri Light" w:hAnsi="Calibri Light" w:cs="Calibri Light"/>
                <w:b/>
                <w:bCs/>
                <w:color w:val="000000"/>
                <w:sz w:val="20"/>
                <w:szCs w:val="20"/>
              </w:rPr>
              <w:t>9.6: Burial Ground Consecration</w:t>
            </w:r>
          </w:p>
          <w:p w14:paraId="383B6500" w14:textId="71B84E1B" w:rsidR="00A77922" w:rsidRPr="00A77922" w:rsidRDefault="00A77922" w:rsidP="0063670E">
            <w:pPr>
              <w:numPr>
                <w:ilvl w:val="0"/>
                <w:numId w:val="16"/>
              </w:numPr>
              <w:ind w:left="1467"/>
              <w:rPr>
                <w:rFonts w:asciiTheme="majorHAnsi" w:hAnsiTheme="majorHAnsi" w:cstheme="majorHAnsi"/>
                <w:sz w:val="20"/>
                <w:szCs w:val="20"/>
                <w:lang w:eastAsia="zh-CN"/>
              </w:rPr>
            </w:pPr>
            <w:r w:rsidRPr="00A77922">
              <w:rPr>
                <w:rFonts w:asciiTheme="majorHAnsi" w:hAnsiTheme="majorHAnsi" w:cstheme="majorHAnsi"/>
                <w:color w:val="222222"/>
                <w:sz w:val="20"/>
                <w:szCs w:val="20"/>
                <w:shd w:val="clear" w:color="auto" w:fill="FFFFFF"/>
              </w:rPr>
              <w:t xml:space="preserve">Winchcombe Town Council have advised they will not consider </w:t>
            </w:r>
            <w:r>
              <w:rPr>
                <w:rFonts w:asciiTheme="majorHAnsi" w:hAnsiTheme="majorHAnsi" w:cstheme="majorHAnsi"/>
                <w:color w:val="222222"/>
                <w:sz w:val="20"/>
                <w:szCs w:val="20"/>
                <w:shd w:val="clear" w:color="auto" w:fill="FFFFFF"/>
              </w:rPr>
              <w:t xml:space="preserve">the matter </w:t>
            </w:r>
            <w:r w:rsidRPr="00A77922">
              <w:rPr>
                <w:rFonts w:asciiTheme="majorHAnsi" w:hAnsiTheme="majorHAnsi" w:cstheme="majorHAnsi"/>
                <w:color w:val="222222"/>
                <w:sz w:val="20"/>
                <w:szCs w:val="20"/>
                <w:shd w:val="clear" w:color="auto" w:fill="FFFFFF"/>
              </w:rPr>
              <w:t xml:space="preserve">until the current burial ground is nearing full capacity.  The PCC agreed that this matter will be revisited </w:t>
            </w:r>
            <w:r w:rsidRPr="00C97213">
              <w:rPr>
                <w:rFonts w:asciiTheme="majorHAnsi" w:hAnsiTheme="majorHAnsi" w:cstheme="majorHAnsi"/>
                <w:color w:val="000000" w:themeColor="text1"/>
                <w:sz w:val="20"/>
                <w:szCs w:val="20"/>
                <w:shd w:val="clear" w:color="auto" w:fill="FFFFFF"/>
              </w:rPr>
              <w:t xml:space="preserve">in </w:t>
            </w:r>
            <w:r w:rsidR="004B25A4" w:rsidRPr="00C97213">
              <w:rPr>
                <w:rFonts w:asciiTheme="majorHAnsi" w:hAnsiTheme="majorHAnsi" w:cstheme="majorHAnsi"/>
                <w:color w:val="000000" w:themeColor="text1"/>
                <w:sz w:val="20"/>
                <w:szCs w:val="20"/>
                <w:shd w:val="clear" w:color="auto" w:fill="FFFFFF"/>
              </w:rPr>
              <w:t>Jul</w:t>
            </w:r>
            <w:r w:rsidRPr="00C97213">
              <w:rPr>
                <w:rFonts w:asciiTheme="majorHAnsi" w:hAnsiTheme="majorHAnsi" w:cstheme="majorHAnsi"/>
                <w:color w:val="000000" w:themeColor="text1"/>
                <w:sz w:val="20"/>
                <w:szCs w:val="20"/>
                <w:shd w:val="clear" w:color="auto" w:fill="FFFFFF"/>
              </w:rPr>
              <w:t xml:space="preserve"> 2023</w:t>
            </w:r>
            <w:r w:rsidRPr="00A77922">
              <w:rPr>
                <w:rFonts w:asciiTheme="majorHAnsi" w:hAnsiTheme="majorHAnsi" w:cstheme="majorHAnsi"/>
                <w:color w:val="222222"/>
                <w:sz w:val="20"/>
                <w:szCs w:val="20"/>
                <w:shd w:val="clear" w:color="auto" w:fill="FFFFFF"/>
              </w:rPr>
              <w:t xml:space="preserve">. </w:t>
            </w:r>
          </w:p>
          <w:p w14:paraId="597C5654" w14:textId="77777777" w:rsidR="00A77922" w:rsidRDefault="007953AB" w:rsidP="007953AB">
            <w:pPr>
              <w:shd w:val="clear" w:color="auto" w:fill="FFFFFF"/>
              <w:ind w:left="720"/>
              <w:rPr>
                <w:rFonts w:ascii="Calibri Light" w:hAnsi="Calibri Light" w:cs="Calibri Light"/>
                <w:color w:val="000000"/>
                <w:sz w:val="20"/>
                <w:szCs w:val="20"/>
              </w:rPr>
            </w:pPr>
            <w:r w:rsidRPr="007953AB">
              <w:rPr>
                <w:rFonts w:ascii="Calibri Light" w:hAnsi="Calibri Light" w:cs="Calibri Light"/>
                <w:b/>
                <w:bCs/>
                <w:color w:val="000000"/>
                <w:sz w:val="20"/>
                <w:szCs w:val="20"/>
              </w:rPr>
              <w:t>9.7: Parish Churchyard Burial/Interment Policy</w:t>
            </w:r>
            <w:r w:rsidRPr="007953AB">
              <w:rPr>
                <w:rFonts w:ascii="Calibri Light" w:hAnsi="Calibri Light" w:cs="Calibri Light"/>
                <w:color w:val="000000"/>
                <w:sz w:val="20"/>
                <w:szCs w:val="20"/>
              </w:rPr>
              <w:t xml:space="preserve">: </w:t>
            </w:r>
          </w:p>
          <w:p w14:paraId="3AFBD645" w14:textId="5057B806" w:rsidR="007953AB" w:rsidRDefault="00A77922" w:rsidP="00A77922">
            <w:pPr>
              <w:shd w:val="clear" w:color="auto" w:fill="FFFFFF"/>
              <w:ind w:left="1183"/>
              <w:rPr>
                <w:rFonts w:ascii="Calibri Light" w:hAnsi="Calibri Light" w:cs="Calibri Light"/>
                <w:color w:val="000000"/>
                <w:sz w:val="20"/>
                <w:szCs w:val="20"/>
              </w:rPr>
            </w:pPr>
            <w:r w:rsidRPr="00A77922">
              <w:rPr>
                <w:rFonts w:ascii="Calibri Light" w:hAnsi="Calibri Light" w:cs="Calibri Light"/>
                <w:color w:val="000000"/>
                <w:sz w:val="20"/>
                <w:szCs w:val="20"/>
              </w:rPr>
              <w:t>W</w:t>
            </w:r>
            <w:r w:rsidR="007953AB" w:rsidRPr="007953AB">
              <w:rPr>
                <w:rFonts w:ascii="Calibri Light" w:hAnsi="Calibri Light" w:cs="Calibri Light"/>
                <w:color w:val="000000"/>
                <w:sz w:val="20"/>
                <w:szCs w:val="20"/>
              </w:rPr>
              <w:t>hilst still awaiting feedback from the St Michael’s stakeholders as to potential wording of a Parish policy over burials in St Michael’s, interments at St Michael’s have been agreed and a defined geographic area is marked where ashes may be placed.  When received, a draft Parish policy will be presented to the PCC for agreement.</w:t>
            </w:r>
          </w:p>
          <w:p w14:paraId="503BA189" w14:textId="0A4CD359" w:rsidR="004C116E" w:rsidRDefault="004C116E" w:rsidP="004C116E">
            <w:pPr>
              <w:shd w:val="clear" w:color="auto" w:fill="FFFFFF"/>
              <w:ind w:left="758"/>
              <w:rPr>
                <w:rFonts w:ascii="Calibri Light" w:hAnsi="Calibri Light" w:cs="Calibri Light"/>
                <w:b/>
                <w:bCs/>
                <w:color w:val="000000"/>
                <w:sz w:val="20"/>
                <w:szCs w:val="20"/>
              </w:rPr>
            </w:pPr>
            <w:r w:rsidRPr="004C116E">
              <w:rPr>
                <w:rFonts w:ascii="Calibri Light" w:hAnsi="Calibri Light" w:cs="Calibri Light"/>
                <w:b/>
                <w:bCs/>
                <w:color w:val="000000"/>
                <w:sz w:val="20"/>
                <w:szCs w:val="20"/>
              </w:rPr>
              <w:t>9.8: Fabric Committee Update</w:t>
            </w:r>
            <w:r>
              <w:rPr>
                <w:rFonts w:ascii="Calibri Light" w:hAnsi="Calibri Light" w:cs="Calibri Light"/>
                <w:b/>
                <w:bCs/>
                <w:color w:val="000000"/>
                <w:sz w:val="20"/>
                <w:szCs w:val="20"/>
              </w:rPr>
              <w:t>:</w:t>
            </w:r>
          </w:p>
          <w:p w14:paraId="44A54488" w14:textId="0805DADD" w:rsidR="004C116E" w:rsidRPr="004C116E" w:rsidRDefault="004C116E" w:rsidP="004C116E">
            <w:pPr>
              <w:shd w:val="clear" w:color="auto" w:fill="FFFFFF"/>
              <w:ind w:left="1183"/>
              <w:rPr>
                <w:rFonts w:asciiTheme="majorHAnsi" w:hAnsiTheme="majorHAnsi" w:cstheme="majorHAnsi"/>
                <w:color w:val="000000"/>
                <w:sz w:val="20"/>
                <w:szCs w:val="20"/>
              </w:rPr>
            </w:pPr>
            <w:r w:rsidRPr="004C116E">
              <w:rPr>
                <w:rFonts w:ascii="Calibri Light" w:hAnsi="Calibri Light" w:cs="Calibri Light"/>
                <w:color w:val="000000"/>
                <w:sz w:val="20"/>
                <w:szCs w:val="20"/>
              </w:rPr>
              <w:t xml:space="preserve">Some areas of St Peter’s have been replastered. One of the toilet doors continues to be </w:t>
            </w:r>
            <w:r w:rsidRPr="004C116E">
              <w:rPr>
                <w:rFonts w:asciiTheme="majorHAnsi" w:hAnsiTheme="majorHAnsi" w:cstheme="majorHAnsi"/>
                <w:color w:val="000000"/>
                <w:sz w:val="20"/>
                <w:szCs w:val="20"/>
              </w:rPr>
              <w:t xml:space="preserve">problematic and will require work in due course. </w:t>
            </w:r>
          </w:p>
          <w:p w14:paraId="0EB65511" w14:textId="77777777" w:rsidR="004C116E" w:rsidRPr="004C116E" w:rsidRDefault="004C116E" w:rsidP="004C116E">
            <w:pPr>
              <w:pStyle w:val="ListParagraph"/>
              <w:spacing w:after="0" w:line="240" w:lineRule="auto"/>
              <w:contextualSpacing/>
              <w:rPr>
                <w:rFonts w:asciiTheme="majorHAnsi" w:hAnsiTheme="majorHAnsi" w:cstheme="majorHAnsi"/>
                <w:b/>
                <w:bCs/>
                <w:color w:val="000000"/>
                <w:sz w:val="20"/>
                <w:szCs w:val="20"/>
              </w:rPr>
            </w:pPr>
            <w:r w:rsidRPr="004C116E">
              <w:rPr>
                <w:rFonts w:asciiTheme="majorHAnsi" w:hAnsiTheme="majorHAnsi" w:cstheme="majorHAnsi"/>
                <w:b/>
                <w:bCs/>
                <w:color w:val="000000"/>
                <w:sz w:val="20"/>
                <w:szCs w:val="20"/>
              </w:rPr>
              <w:t>9.9: E-agreed Subjects Since Last Meeting:</w:t>
            </w:r>
          </w:p>
          <w:p w14:paraId="0EF372D5" w14:textId="77F13C5F" w:rsidR="004C116E" w:rsidRPr="004C116E" w:rsidRDefault="004C116E" w:rsidP="004C116E">
            <w:pPr>
              <w:pStyle w:val="ListParagraph"/>
              <w:spacing w:after="0" w:line="240" w:lineRule="auto"/>
              <w:ind w:left="1750"/>
              <w:contextualSpacing/>
              <w:rPr>
                <w:rFonts w:asciiTheme="majorHAnsi" w:hAnsiTheme="majorHAnsi" w:cstheme="majorHAnsi"/>
                <w:color w:val="000000"/>
                <w:sz w:val="20"/>
                <w:szCs w:val="20"/>
              </w:rPr>
            </w:pPr>
            <w:r>
              <w:rPr>
                <w:rFonts w:asciiTheme="majorHAnsi" w:hAnsiTheme="majorHAnsi" w:cstheme="majorHAnsi"/>
                <w:color w:val="000000"/>
                <w:sz w:val="20"/>
                <w:szCs w:val="20"/>
              </w:rPr>
              <w:t xml:space="preserve">9.9.1 </w:t>
            </w:r>
            <w:r w:rsidRPr="004C116E">
              <w:rPr>
                <w:rFonts w:asciiTheme="majorHAnsi" w:hAnsiTheme="majorHAnsi" w:cstheme="majorHAnsi"/>
                <w:color w:val="000000"/>
                <w:sz w:val="20"/>
                <w:szCs w:val="20"/>
              </w:rPr>
              <w:t>17 Mar 22 PCC Meeting Minutes.</w:t>
            </w:r>
          </w:p>
          <w:p w14:paraId="1CCC98B2" w14:textId="77777777" w:rsidR="004C116E" w:rsidRDefault="004C116E" w:rsidP="004C116E">
            <w:pPr>
              <w:pStyle w:val="ListParagraph"/>
              <w:spacing w:after="0" w:line="240" w:lineRule="auto"/>
              <w:ind w:left="1750"/>
              <w:contextualSpacing/>
              <w:rPr>
                <w:rFonts w:asciiTheme="majorHAnsi" w:hAnsiTheme="majorHAnsi" w:cstheme="majorHAnsi"/>
                <w:color w:val="000000"/>
                <w:sz w:val="20"/>
                <w:szCs w:val="20"/>
              </w:rPr>
            </w:pPr>
            <w:r>
              <w:rPr>
                <w:rFonts w:asciiTheme="majorHAnsi" w:hAnsiTheme="majorHAnsi" w:cstheme="majorHAnsi"/>
                <w:color w:val="000000"/>
                <w:spacing w:val="3"/>
                <w:sz w:val="20"/>
                <w:szCs w:val="20"/>
              </w:rPr>
              <w:t>9.9.2:  P</w:t>
            </w:r>
            <w:r w:rsidRPr="004C116E">
              <w:rPr>
                <w:rFonts w:asciiTheme="majorHAnsi" w:hAnsiTheme="majorHAnsi" w:cstheme="majorHAnsi"/>
                <w:color w:val="000000"/>
                <w:spacing w:val="3"/>
                <w:sz w:val="20"/>
                <w:szCs w:val="20"/>
              </w:rPr>
              <w:t xml:space="preserve">arish Asbestos </w:t>
            </w:r>
            <w:proofErr w:type="spellStart"/>
            <w:r w:rsidRPr="004C116E">
              <w:rPr>
                <w:rFonts w:asciiTheme="majorHAnsi" w:hAnsiTheme="majorHAnsi" w:cstheme="majorHAnsi"/>
                <w:color w:val="000000"/>
                <w:spacing w:val="3"/>
                <w:sz w:val="20"/>
                <w:szCs w:val="20"/>
              </w:rPr>
              <w:t>Mgt</w:t>
            </w:r>
            <w:proofErr w:type="spellEnd"/>
            <w:r w:rsidRPr="004C116E">
              <w:rPr>
                <w:rFonts w:asciiTheme="majorHAnsi" w:hAnsiTheme="majorHAnsi" w:cstheme="majorHAnsi"/>
                <w:color w:val="000000"/>
                <w:spacing w:val="3"/>
                <w:sz w:val="20"/>
                <w:szCs w:val="20"/>
              </w:rPr>
              <w:t xml:space="preserve"> Plan (5 Apr)</w:t>
            </w:r>
          </w:p>
          <w:p w14:paraId="6C14FF30" w14:textId="77777777" w:rsidR="004C116E" w:rsidRDefault="004C116E" w:rsidP="004C116E">
            <w:pPr>
              <w:pStyle w:val="ListParagraph"/>
              <w:spacing w:after="0" w:line="240" w:lineRule="auto"/>
              <w:ind w:left="1750"/>
              <w:contextualSpacing/>
              <w:rPr>
                <w:rFonts w:asciiTheme="majorHAnsi" w:hAnsiTheme="majorHAnsi" w:cstheme="majorHAnsi"/>
                <w:color w:val="000000"/>
                <w:sz w:val="20"/>
                <w:szCs w:val="20"/>
              </w:rPr>
            </w:pPr>
            <w:r>
              <w:rPr>
                <w:rFonts w:asciiTheme="majorHAnsi" w:hAnsiTheme="majorHAnsi" w:cstheme="majorHAnsi"/>
                <w:color w:val="000000"/>
                <w:sz w:val="20"/>
                <w:szCs w:val="20"/>
              </w:rPr>
              <w:t xml:space="preserve">9.9.3:   </w:t>
            </w:r>
            <w:r w:rsidRPr="004C116E">
              <w:rPr>
                <w:rFonts w:asciiTheme="majorHAnsi" w:hAnsiTheme="majorHAnsi" w:cstheme="majorHAnsi"/>
                <w:color w:val="000000"/>
                <w:spacing w:val="3"/>
                <w:sz w:val="20"/>
                <w:szCs w:val="20"/>
              </w:rPr>
              <w:t>Website Tech Support (5 Apr)</w:t>
            </w:r>
          </w:p>
          <w:p w14:paraId="1B7E57D1" w14:textId="77777777" w:rsidR="004C116E" w:rsidRDefault="004C116E" w:rsidP="004C116E">
            <w:pPr>
              <w:pStyle w:val="ListParagraph"/>
              <w:spacing w:after="0" w:line="240" w:lineRule="auto"/>
              <w:ind w:left="1750"/>
              <w:contextualSpacing/>
              <w:rPr>
                <w:rFonts w:asciiTheme="majorHAnsi" w:hAnsiTheme="majorHAnsi" w:cstheme="majorHAnsi"/>
                <w:color w:val="000000"/>
                <w:sz w:val="20"/>
                <w:szCs w:val="20"/>
              </w:rPr>
            </w:pPr>
            <w:r>
              <w:rPr>
                <w:rFonts w:asciiTheme="majorHAnsi" w:hAnsiTheme="majorHAnsi" w:cstheme="majorHAnsi"/>
                <w:color w:val="000000"/>
                <w:sz w:val="20"/>
                <w:szCs w:val="20"/>
              </w:rPr>
              <w:t xml:space="preserve">9.9.4:   </w:t>
            </w:r>
            <w:r w:rsidRPr="004C116E">
              <w:rPr>
                <w:rFonts w:asciiTheme="majorHAnsi" w:hAnsiTheme="majorHAnsi" w:cstheme="majorHAnsi"/>
                <w:color w:val="000000"/>
                <w:spacing w:val="3"/>
                <w:sz w:val="20"/>
                <w:szCs w:val="20"/>
              </w:rPr>
              <w:t>AV Streaming Supply Change (5 Apr)</w:t>
            </w:r>
          </w:p>
          <w:p w14:paraId="7ECD0942" w14:textId="77777777" w:rsidR="004C116E" w:rsidRDefault="004C116E" w:rsidP="004C116E">
            <w:pPr>
              <w:pStyle w:val="ListParagraph"/>
              <w:spacing w:after="0" w:line="240" w:lineRule="auto"/>
              <w:ind w:left="1750"/>
              <w:contextualSpacing/>
              <w:rPr>
                <w:rFonts w:asciiTheme="majorHAnsi" w:hAnsiTheme="majorHAnsi" w:cstheme="majorHAnsi"/>
                <w:color w:val="000000"/>
                <w:sz w:val="20"/>
                <w:szCs w:val="20"/>
              </w:rPr>
            </w:pPr>
            <w:r>
              <w:rPr>
                <w:rFonts w:asciiTheme="majorHAnsi" w:hAnsiTheme="majorHAnsi" w:cstheme="majorHAnsi"/>
                <w:color w:val="000000"/>
                <w:sz w:val="20"/>
                <w:szCs w:val="20"/>
              </w:rPr>
              <w:t xml:space="preserve">9.9.5:   </w:t>
            </w:r>
            <w:r w:rsidRPr="004C116E">
              <w:rPr>
                <w:rFonts w:asciiTheme="majorHAnsi" w:hAnsiTheme="majorHAnsi" w:cstheme="majorHAnsi"/>
                <w:color w:val="000000"/>
                <w:spacing w:val="3"/>
                <w:sz w:val="20"/>
                <w:szCs w:val="20"/>
              </w:rPr>
              <w:t>Parish Profile (13 Apr)</w:t>
            </w:r>
          </w:p>
          <w:p w14:paraId="0228B401" w14:textId="77777777" w:rsidR="00DC11E8" w:rsidRDefault="004C116E" w:rsidP="00DD3329">
            <w:pPr>
              <w:pStyle w:val="ListParagraph"/>
              <w:spacing w:after="0" w:line="240" w:lineRule="auto"/>
              <w:ind w:left="1750"/>
              <w:contextualSpacing/>
              <w:rPr>
                <w:rFonts w:asciiTheme="majorHAnsi" w:hAnsiTheme="majorHAnsi" w:cstheme="majorHAnsi"/>
                <w:color w:val="000000"/>
                <w:spacing w:val="3"/>
                <w:sz w:val="20"/>
                <w:szCs w:val="20"/>
              </w:rPr>
            </w:pPr>
            <w:r>
              <w:rPr>
                <w:rFonts w:asciiTheme="majorHAnsi" w:hAnsiTheme="majorHAnsi" w:cstheme="majorHAnsi"/>
                <w:color w:val="000000"/>
                <w:sz w:val="20"/>
                <w:szCs w:val="20"/>
              </w:rPr>
              <w:t xml:space="preserve">9.9.6:   </w:t>
            </w:r>
            <w:r w:rsidRPr="004C116E">
              <w:rPr>
                <w:rFonts w:asciiTheme="majorHAnsi" w:hAnsiTheme="majorHAnsi" w:cstheme="majorHAnsi"/>
                <w:color w:val="000000"/>
                <w:spacing w:val="3"/>
                <w:sz w:val="20"/>
                <w:szCs w:val="20"/>
              </w:rPr>
              <w:t>PCC Vacancy Interview Representatives (13 Apr)</w:t>
            </w:r>
          </w:p>
          <w:p w14:paraId="134750A6" w14:textId="36168AFE" w:rsidR="002731BA" w:rsidRPr="002D49E7" w:rsidRDefault="002731BA" w:rsidP="00DD3329">
            <w:pPr>
              <w:pStyle w:val="ListParagraph"/>
              <w:spacing w:after="0" w:line="240" w:lineRule="auto"/>
              <w:ind w:left="1750"/>
              <w:contextualSpacing/>
              <w:rPr>
                <w:rFonts w:asciiTheme="majorHAnsi" w:hAnsiTheme="majorHAnsi" w:cstheme="majorHAnsi"/>
                <w:color w:val="000000"/>
                <w:sz w:val="20"/>
                <w:szCs w:val="20"/>
              </w:rPr>
            </w:pPr>
            <w:r>
              <w:rPr>
                <w:rFonts w:asciiTheme="majorHAnsi" w:hAnsiTheme="majorHAnsi" w:cstheme="majorHAnsi"/>
                <w:color w:val="000000"/>
                <w:spacing w:val="3"/>
                <w:sz w:val="20"/>
                <w:szCs w:val="20"/>
              </w:rPr>
              <w:t xml:space="preserve">9.9.7:  </w:t>
            </w:r>
            <w:r w:rsidRPr="00C97213">
              <w:rPr>
                <w:rFonts w:asciiTheme="majorHAnsi" w:hAnsiTheme="majorHAnsi" w:cstheme="majorHAnsi"/>
                <w:color w:val="000000" w:themeColor="text1"/>
                <w:spacing w:val="3"/>
                <w:sz w:val="20"/>
                <w:szCs w:val="20"/>
              </w:rPr>
              <w:t xml:space="preserve">Teacher’s House </w:t>
            </w:r>
            <w:r w:rsidR="0080343B" w:rsidRPr="00C97213">
              <w:rPr>
                <w:rFonts w:asciiTheme="majorHAnsi" w:hAnsiTheme="majorHAnsi" w:cstheme="majorHAnsi"/>
                <w:color w:val="000000" w:themeColor="text1"/>
                <w:spacing w:val="3"/>
                <w:sz w:val="20"/>
                <w:szCs w:val="20"/>
              </w:rPr>
              <w:t xml:space="preserve">Sale Charities Report </w:t>
            </w:r>
            <w:r w:rsidR="004B25A4" w:rsidRPr="00C97213">
              <w:rPr>
                <w:rFonts w:asciiTheme="majorHAnsi" w:hAnsiTheme="majorHAnsi" w:cstheme="majorHAnsi"/>
                <w:color w:val="000000" w:themeColor="text1"/>
                <w:spacing w:val="3"/>
                <w:sz w:val="20"/>
                <w:szCs w:val="20"/>
              </w:rPr>
              <w:t>Spend</w:t>
            </w:r>
            <w:r w:rsidRPr="00C97213">
              <w:rPr>
                <w:rFonts w:asciiTheme="majorHAnsi" w:hAnsiTheme="majorHAnsi" w:cstheme="majorHAnsi"/>
                <w:color w:val="000000" w:themeColor="text1"/>
                <w:spacing w:val="3"/>
                <w:sz w:val="20"/>
                <w:szCs w:val="20"/>
              </w:rPr>
              <w:t xml:space="preserve"> (11 May)</w:t>
            </w:r>
          </w:p>
        </w:tc>
        <w:tc>
          <w:tcPr>
            <w:tcW w:w="839" w:type="dxa"/>
            <w:shd w:val="clear" w:color="auto" w:fill="auto"/>
          </w:tcPr>
          <w:p w14:paraId="31EDB4CA" w14:textId="77777777" w:rsidR="009631C8" w:rsidRPr="002D49E7" w:rsidRDefault="009631C8" w:rsidP="007836F4">
            <w:pPr>
              <w:pStyle w:val="BodyText"/>
              <w:spacing w:before="80" w:after="80"/>
              <w:jc w:val="center"/>
              <w:rPr>
                <w:rFonts w:asciiTheme="majorHAnsi" w:hAnsiTheme="majorHAnsi" w:cstheme="majorHAnsi"/>
                <w:color w:val="000000"/>
                <w:sz w:val="20"/>
                <w:szCs w:val="20"/>
                <w:lang w:val="en-GB"/>
              </w:rPr>
            </w:pPr>
          </w:p>
          <w:p w14:paraId="073D83FA" w14:textId="77777777" w:rsidR="00D142B8" w:rsidRPr="002D49E7" w:rsidRDefault="00D142B8" w:rsidP="00AB2143">
            <w:pPr>
              <w:pStyle w:val="BodyText"/>
              <w:spacing w:before="80" w:after="80"/>
              <w:rPr>
                <w:rFonts w:asciiTheme="majorHAnsi" w:hAnsiTheme="majorHAnsi" w:cstheme="majorHAnsi"/>
                <w:b/>
                <w:bCs/>
                <w:color w:val="000000"/>
                <w:sz w:val="20"/>
                <w:szCs w:val="20"/>
                <w:lang w:val="en-GB"/>
              </w:rPr>
            </w:pPr>
          </w:p>
          <w:p w14:paraId="4248CC89" w14:textId="77777777" w:rsidR="00EB0A02" w:rsidRPr="002D49E7" w:rsidRDefault="00EB0A02" w:rsidP="007836F4">
            <w:pPr>
              <w:pStyle w:val="BodyText"/>
              <w:spacing w:before="80" w:after="80"/>
              <w:jc w:val="center"/>
              <w:rPr>
                <w:rFonts w:asciiTheme="majorHAnsi" w:hAnsiTheme="majorHAnsi" w:cstheme="majorHAnsi"/>
                <w:b/>
                <w:bCs/>
                <w:color w:val="000000"/>
                <w:sz w:val="20"/>
                <w:szCs w:val="20"/>
                <w:lang w:val="en-GB"/>
              </w:rPr>
            </w:pPr>
          </w:p>
          <w:p w14:paraId="7DDB75BD" w14:textId="77777777" w:rsidR="00AB2143" w:rsidRPr="002D49E7" w:rsidRDefault="00AB2143" w:rsidP="007836F4">
            <w:pPr>
              <w:pStyle w:val="BodyText"/>
              <w:spacing w:before="80" w:after="80"/>
              <w:jc w:val="center"/>
              <w:rPr>
                <w:rFonts w:asciiTheme="majorHAnsi" w:hAnsiTheme="majorHAnsi" w:cstheme="majorHAnsi"/>
                <w:b/>
                <w:bCs/>
                <w:color w:val="000000"/>
                <w:sz w:val="20"/>
                <w:szCs w:val="20"/>
                <w:lang w:val="en-GB"/>
              </w:rPr>
            </w:pPr>
          </w:p>
          <w:p w14:paraId="6740C8EC" w14:textId="77777777" w:rsidR="00AB2143" w:rsidRPr="002D49E7" w:rsidRDefault="00AB2143" w:rsidP="007836F4">
            <w:pPr>
              <w:pStyle w:val="BodyText"/>
              <w:spacing w:before="80" w:after="80"/>
              <w:jc w:val="center"/>
              <w:rPr>
                <w:rFonts w:asciiTheme="majorHAnsi" w:hAnsiTheme="majorHAnsi" w:cstheme="majorHAnsi"/>
                <w:b/>
                <w:bCs/>
                <w:color w:val="000000"/>
                <w:sz w:val="20"/>
                <w:szCs w:val="20"/>
                <w:lang w:val="en-GB"/>
              </w:rPr>
            </w:pPr>
          </w:p>
          <w:p w14:paraId="42E28A3A" w14:textId="77777777" w:rsidR="00DF46F6" w:rsidRPr="002D49E7" w:rsidRDefault="00DF46F6" w:rsidP="00AB2143">
            <w:pPr>
              <w:pStyle w:val="BodyText"/>
              <w:spacing w:before="80" w:after="80"/>
              <w:rPr>
                <w:rFonts w:asciiTheme="majorHAnsi" w:hAnsiTheme="majorHAnsi" w:cstheme="majorHAnsi"/>
                <w:b/>
                <w:bCs/>
                <w:color w:val="000000"/>
                <w:sz w:val="20"/>
                <w:szCs w:val="20"/>
                <w:lang w:val="en-GB"/>
              </w:rPr>
            </w:pPr>
          </w:p>
          <w:p w14:paraId="5CAC886D" w14:textId="77777777" w:rsidR="00DF46F6" w:rsidRDefault="00DF46F6" w:rsidP="007836F4">
            <w:pPr>
              <w:pStyle w:val="BodyText"/>
              <w:spacing w:before="80" w:after="80"/>
              <w:jc w:val="center"/>
              <w:rPr>
                <w:rFonts w:asciiTheme="majorHAnsi" w:hAnsiTheme="majorHAnsi" w:cstheme="majorHAnsi"/>
                <w:color w:val="000000"/>
                <w:sz w:val="20"/>
                <w:szCs w:val="20"/>
                <w:lang w:val="en-GB"/>
              </w:rPr>
            </w:pPr>
          </w:p>
          <w:p w14:paraId="66CCA722" w14:textId="77777777" w:rsidR="003131BD" w:rsidRDefault="003131BD" w:rsidP="007836F4">
            <w:pPr>
              <w:pStyle w:val="BodyText"/>
              <w:spacing w:before="80" w:after="80"/>
              <w:jc w:val="center"/>
              <w:rPr>
                <w:rFonts w:asciiTheme="majorHAnsi" w:hAnsiTheme="majorHAnsi" w:cstheme="majorHAnsi"/>
                <w:color w:val="000000"/>
                <w:sz w:val="20"/>
                <w:szCs w:val="20"/>
                <w:lang w:val="en-GB"/>
              </w:rPr>
            </w:pPr>
          </w:p>
          <w:p w14:paraId="027C2719" w14:textId="77777777" w:rsidR="003131BD" w:rsidRDefault="003131BD" w:rsidP="007836F4">
            <w:pPr>
              <w:pStyle w:val="BodyText"/>
              <w:spacing w:before="80" w:after="80"/>
              <w:jc w:val="center"/>
              <w:rPr>
                <w:rFonts w:asciiTheme="majorHAnsi" w:hAnsiTheme="majorHAnsi" w:cstheme="majorHAnsi"/>
                <w:color w:val="000000"/>
                <w:sz w:val="20"/>
                <w:szCs w:val="20"/>
                <w:lang w:val="en-GB"/>
              </w:rPr>
            </w:pPr>
          </w:p>
          <w:p w14:paraId="13A12768" w14:textId="3661513B" w:rsidR="003131BD" w:rsidRPr="004F0F2C" w:rsidRDefault="006E0381" w:rsidP="007836F4">
            <w:pPr>
              <w:pStyle w:val="BodyText"/>
              <w:spacing w:before="80" w:after="80"/>
              <w:jc w:val="center"/>
              <w:rPr>
                <w:rFonts w:asciiTheme="majorHAnsi" w:hAnsiTheme="majorHAnsi" w:cstheme="majorHAnsi"/>
                <w:b/>
                <w:bCs/>
                <w:color w:val="000000" w:themeColor="text1"/>
                <w:sz w:val="20"/>
                <w:szCs w:val="20"/>
                <w:lang w:val="en-GB"/>
              </w:rPr>
            </w:pPr>
            <w:r w:rsidRPr="004F0F2C">
              <w:rPr>
                <w:rFonts w:asciiTheme="majorHAnsi" w:hAnsiTheme="majorHAnsi" w:cstheme="majorHAnsi"/>
                <w:b/>
                <w:bCs/>
                <w:color w:val="000000" w:themeColor="text1"/>
                <w:sz w:val="20"/>
                <w:szCs w:val="20"/>
                <w:lang w:val="en-GB"/>
              </w:rPr>
              <w:t>SA</w:t>
            </w:r>
          </w:p>
          <w:p w14:paraId="246BCF4E" w14:textId="77777777" w:rsidR="003131BD" w:rsidRPr="004F0F2C" w:rsidRDefault="003131BD" w:rsidP="007836F4">
            <w:pPr>
              <w:pStyle w:val="BodyText"/>
              <w:spacing w:before="80" w:after="80"/>
              <w:jc w:val="center"/>
              <w:rPr>
                <w:rFonts w:asciiTheme="majorHAnsi" w:hAnsiTheme="majorHAnsi" w:cstheme="majorHAnsi"/>
                <w:color w:val="000000" w:themeColor="text1"/>
                <w:sz w:val="20"/>
                <w:szCs w:val="20"/>
                <w:lang w:val="en-GB"/>
              </w:rPr>
            </w:pPr>
          </w:p>
          <w:p w14:paraId="5D692F9E" w14:textId="77777777" w:rsidR="003131BD" w:rsidRPr="004F0F2C" w:rsidRDefault="003131BD" w:rsidP="007836F4">
            <w:pPr>
              <w:pStyle w:val="BodyText"/>
              <w:spacing w:before="80" w:after="80"/>
              <w:jc w:val="center"/>
              <w:rPr>
                <w:rFonts w:asciiTheme="majorHAnsi" w:hAnsiTheme="majorHAnsi" w:cstheme="majorHAnsi"/>
                <w:b/>
                <w:bCs/>
                <w:color w:val="000000" w:themeColor="text1"/>
                <w:sz w:val="20"/>
                <w:szCs w:val="20"/>
                <w:lang w:val="en-GB"/>
              </w:rPr>
            </w:pPr>
            <w:r w:rsidRPr="004F0F2C">
              <w:rPr>
                <w:rFonts w:asciiTheme="majorHAnsi" w:hAnsiTheme="majorHAnsi" w:cstheme="majorHAnsi"/>
                <w:b/>
                <w:bCs/>
                <w:color w:val="000000" w:themeColor="text1"/>
                <w:sz w:val="20"/>
                <w:szCs w:val="20"/>
                <w:lang w:val="en-GB"/>
              </w:rPr>
              <w:t>All</w:t>
            </w:r>
          </w:p>
          <w:p w14:paraId="0850EAF1" w14:textId="77777777" w:rsidR="003131BD" w:rsidRPr="004F0F2C" w:rsidRDefault="003131BD" w:rsidP="006E0381">
            <w:pPr>
              <w:pStyle w:val="BodyText"/>
              <w:spacing w:before="80" w:after="80"/>
              <w:rPr>
                <w:rFonts w:asciiTheme="majorHAnsi" w:hAnsiTheme="majorHAnsi" w:cstheme="majorHAnsi"/>
                <w:color w:val="000000" w:themeColor="text1"/>
                <w:sz w:val="20"/>
                <w:szCs w:val="20"/>
                <w:lang w:val="en-GB"/>
              </w:rPr>
            </w:pPr>
          </w:p>
          <w:p w14:paraId="193D44ED" w14:textId="77777777" w:rsidR="003131BD" w:rsidRPr="004F0F2C" w:rsidRDefault="003131BD" w:rsidP="006E0381">
            <w:pPr>
              <w:pStyle w:val="BodyText"/>
              <w:spacing w:before="80" w:after="80"/>
              <w:jc w:val="center"/>
              <w:rPr>
                <w:rFonts w:asciiTheme="majorHAnsi" w:hAnsiTheme="majorHAnsi" w:cstheme="majorHAnsi"/>
                <w:b/>
                <w:bCs/>
                <w:color w:val="000000" w:themeColor="text1"/>
                <w:sz w:val="20"/>
                <w:szCs w:val="20"/>
                <w:lang w:val="en-GB"/>
              </w:rPr>
            </w:pPr>
            <w:r w:rsidRPr="004F0F2C">
              <w:rPr>
                <w:rFonts w:asciiTheme="majorHAnsi" w:hAnsiTheme="majorHAnsi" w:cstheme="majorHAnsi"/>
                <w:b/>
                <w:bCs/>
                <w:color w:val="000000" w:themeColor="text1"/>
                <w:sz w:val="20"/>
                <w:szCs w:val="20"/>
                <w:lang w:val="en-GB"/>
              </w:rPr>
              <w:t>SA</w:t>
            </w:r>
          </w:p>
          <w:p w14:paraId="6FBFAE4D" w14:textId="77777777" w:rsidR="007953AB" w:rsidRPr="004F0F2C" w:rsidRDefault="007953AB" w:rsidP="003131BD">
            <w:pPr>
              <w:pStyle w:val="BodyText"/>
              <w:spacing w:before="80" w:after="80"/>
              <w:rPr>
                <w:rFonts w:asciiTheme="majorHAnsi" w:hAnsiTheme="majorHAnsi" w:cstheme="majorHAnsi"/>
                <w:color w:val="000000" w:themeColor="text1"/>
                <w:sz w:val="20"/>
                <w:szCs w:val="20"/>
                <w:lang w:val="en-GB"/>
              </w:rPr>
            </w:pPr>
          </w:p>
          <w:p w14:paraId="265BDEF7" w14:textId="5D45B655" w:rsidR="007953AB" w:rsidRPr="004F0F2C" w:rsidRDefault="006E0381" w:rsidP="006E0381">
            <w:pPr>
              <w:pStyle w:val="BodyText"/>
              <w:spacing w:before="80" w:after="80"/>
              <w:jc w:val="center"/>
              <w:rPr>
                <w:rFonts w:asciiTheme="majorHAnsi" w:hAnsiTheme="majorHAnsi" w:cstheme="majorHAnsi"/>
                <w:b/>
                <w:bCs/>
                <w:color w:val="000000" w:themeColor="text1"/>
                <w:sz w:val="20"/>
                <w:szCs w:val="20"/>
                <w:lang w:val="en-GB"/>
              </w:rPr>
            </w:pPr>
            <w:r w:rsidRPr="004F0F2C">
              <w:rPr>
                <w:rFonts w:asciiTheme="majorHAnsi" w:hAnsiTheme="majorHAnsi" w:cstheme="majorHAnsi"/>
                <w:b/>
                <w:bCs/>
                <w:color w:val="000000" w:themeColor="text1"/>
                <w:sz w:val="20"/>
                <w:szCs w:val="20"/>
                <w:lang w:val="en-GB"/>
              </w:rPr>
              <w:t>SA</w:t>
            </w:r>
          </w:p>
          <w:p w14:paraId="75FB6ADF" w14:textId="77777777" w:rsidR="007953AB" w:rsidRPr="004F0F2C" w:rsidRDefault="007953AB" w:rsidP="003131BD">
            <w:pPr>
              <w:pStyle w:val="BodyText"/>
              <w:spacing w:before="80" w:after="80"/>
              <w:rPr>
                <w:rFonts w:asciiTheme="majorHAnsi" w:hAnsiTheme="majorHAnsi" w:cstheme="majorHAnsi"/>
                <w:color w:val="000000" w:themeColor="text1"/>
                <w:sz w:val="20"/>
                <w:szCs w:val="20"/>
                <w:lang w:val="en-GB"/>
              </w:rPr>
            </w:pPr>
          </w:p>
          <w:p w14:paraId="343A0BA1" w14:textId="77777777" w:rsidR="007953AB" w:rsidRPr="004F0F2C" w:rsidRDefault="007953AB" w:rsidP="003131BD">
            <w:pPr>
              <w:pStyle w:val="BodyText"/>
              <w:spacing w:before="80" w:after="80"/>
              <w:rPr>
                <w:rFonts w:asciiTheme="majorHAnsi" w:hAnsiTheme="majorHAnsi" w:cstheme="majorHAnsi"/>
                <w:color w:val="000000" w:themeColor="text1"/>
                <w:sz w:val="20"/>
                <w:szCs w:val="20"/>
                <w:lang w:val="en-GB"/>
              </w:rPr>
            </w:pPr>
          </w:p>
          <w:p w14:paraId="0239A104" w14:textId="77777777" w:rsidR="007953AB" w:rsidRPr="004F0F2C" w:rsidRDefault="007953AB" w:rsidP="003131BD">
            <w:pPr>
              <w:pStyle w:val="BodyText"/>
              <w:spacing w:before="80" w:after="80"/>
              <w:rPr>
                <w:rFonts w:asciiTheme="majorHAnsi" w:hAnsiTheme="majorHAnsi" w:cstheme="majorHAnsi"/>
                <w:color w:val="000000" w:themeColor="text1"/>
                <w:sz w:val="20"/>
                <w:szCs w:val="20"/>
                <w:lang w:val="en-GB"/>
              </w:rPr>
            </w:pPr>
          </w:p>
          <w:p w14:paraId="50F0F213" w14:textId="77777777" w:rsidR="007953AB" w:rsidRPr="004F0F2C" w:rsidRDefault="007953AB" w:rsidP="003131BD">
            <w:pPr>
              <w:pStyle w:val="BodyText"/>
              <w:spacing w:before="80" w:after="80"/>
              <w:rPr>
                <w:rFonts w:asciiTheme="majorHAnsi" w:hAnsiTheme="majorHAnsi" w:cstheme="majorHAnsi"/>
                <w:color w:val="000000" w:themeColor="text1"/>
                <w:sz w:val="20"/>
                <w:szCs w:val="20"/>
                <w:lang w:val="en-GB"/>
              </w:rPr>
            </w:pPr>
          </w:p>
          <w:p w14:paraId="45EC8AFC" w14:textId="77777777" w:rsidR="007953AB" w:rsidRPr="004F0F2C" w:rsidRDefault="007953AB" w:rsidP="003131BD">
            <w:pPr>
              <w:pStyle w:val="BodyText"/>
              <w:spacing w:before="80" w:after="80"/>
              <w:rPr>
                <w:rFonts w:asciiTheme="majorHAnsi" w:hAnsiTheme="majorHAnsi" w:cstheme="majorHAnsi"/>
                <w:color w:val="000000" w:themeColor="text1"/>
                <w:sz w:val="20"/>
                <w:szCs w:val="20"/>
                <w:lang w:val="en-GB"/>
              </w:rPr>
            </w:pPr>
          </w:p>
          <w:p w14:paraId="7C8F9FD8" w14:textId="77777777" w:rsidR="007953AB" w:rsidRDefault="007953AB" w:rsidP="003131BD">
            <w:pPr>
              <w:pStyle w:val="BodyText"/>
              <w:spacing w:before="80" w:after="80"/>
              <w:rPr>
                <w:rFonts w:asciiTheme="majorHAnsi" w:hAnsiTheme="majorHAnsi" w:cstheme="majorHAnsi"/>
                <w:color w:val="000000"/>
                <w:sz w:val="20"/>
                <w:szCs w:val="20"/>
                <w:lang w:val="en-GB"/>
              </w:rPr>
            </w:pPr>
          </w:p>
          <w:p w14:paraId="2A77EF5B" w14:textId="77777777" w:rsidR="007953AB" w:rsidRDefault="007953AB" w:rsidP="003131BD">
            <w:pPr>
              <w:pStyle w:val="BodyText"/>
              <w:spacing w:before="80" w:after="80"/>
              <w:rPr>
                <w:rFonts w:asciiTheme="majorHAnsi" w:hAnsiTheme="majorHAnsi" w:cstheme="majorHAnsi"/>
                <w:color w:val="000000"/>
                <w:sz w:val="20"/>
                <w:szCs w:val="20"/>
                <w:lang w:val="en-GB"/>
              </w:rPr>
            </w:pPr>
          </w:p>
          <w:p w14:paraId="161364E5" w14:textId="77777777" w:rsidR="007953AB" w:rsidRDefault="007953AB" w:rsidP="003131BD">
            <w:pPr>
              <w:pStyle w:val="BodyText"/>
              <w:spacing w:before="80" w:after="80"/>
              <w:rPr>
                <w:rFonts w:asciiTheme="majorHAnsi" w:hAnsiTheme="majorHAnsi" w:cstheme="majorHAnsi"/>
                <w:color w:val="000000"/>
                <w:sz w:val="20"/>
                <w:szCs w:val="20"/>
                <w:lang w:val="en-GB"/>
              </w:rPr>
            </w:pPr>
          </w:p>
          <w:p w14:paraId="38F17D82" w14:textId="77777777" w:rsidR="007953AB" w:rsidRDefault="007953AB" w:rsidP="003131BD">
            <w:pPr>
              <w:pStyle w:val="BodyText"/>
              <w:spacing w:before="80" w:after="80"/>
              <w:rPr>
                <w:rFonts w:asciiTheme="majorHAnsi" w:hAnsiTheme="majorHAnsi" w:cstheme="majorHAnsi"/>
                <w:color w:val="000000"/>
                <w:sz w:val="20"/>
                <w:szCs w:val="20"/>
                <w:lang w:val="en-GB"/>
              </w:rPr>
            </w:pPr>
          </w:p>
          <w:p w14:paraId="03115DAC" w14:textId="77777777" w:rsidR="007953AB" w:rsidRDefault="007953AB" w:rsidP="003131BD">
            <w:pPr>
              <w:pStyle w:val="BodyText"/>
              <w:spacing w:before="80" w:after="80"/>
              <w:rPr>
                <w:rFonts w:asciiTheme="majorHAnsi" w:hAnsiTheme="majorHAnsi" w:cstheme="majorHAnsi"/>
                <w:color w:val="000000"/>
                <w:sz w:val="20"/>
                <w:szCs w:val="20"/>
                <w:lang w:val="en-GB"/>
              </w:rPr>
            </w:pPr>
          </w:p>
          <w:p w14:paraId="04A84665" w14:textId="77777777" w:rsidR="007953AB" w:rsidRDefault="007953AB" w:rsidP="006E0381">
            <w:pPr>
              <w:pStyle w:val="BodyText"/>
              <w:spacing w:before="80" w:after="80"/>
              <w:jc w:val="center"/>
              <w:rPr>
                <w:rFonts w:asciiTheme="majorHAnsi" w:hAnsiTheme="majorHAnsi" w:cstheme="majorHAnsi"/>
                <w:b/>
                <w:bCs/>
                <w:color w:val="000000"/>
                <w:sz w:val="20"/>
                <w:szCs w:val="20"/>
                <w:lang w:val="en-GB"/>
              </w:rPr>
            </w:pPr>
            <w:r w:rsidRPr="006E0381">
              <w:rPr>
                <w:rFonts w:asciiTheme="majorHAnsi" w:hAnsiTheme="majorHAnsi" w:cstheme="majorHAnsi"/>
                <w:b/>
                <w:bCs/>
                <w:color w:val="000000"/>
                <w:sz w:val="20"/>
                <w:szCs w:val="20"/>
                <w:lang w:val="en-GB"/>
              </w:rPr>
              <w:t>SA</w:t>
            </w:r>
          </w:p>
          <w:p w14:paraId="35A101B2"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0ECE7A4E"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29AA2A10"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5C3A284B"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3937DA5C"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34E5127B"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2D4ABC40"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46B93590"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61E737AA"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4780A779"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46C3345E"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6CE69987"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48DFF5CF"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5A0CB791"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3C42C426"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04FDB8A6"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0F1E0FED"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672C9C2A"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1F8448EF"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535149BC"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73BCF915"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0001AC07"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087F9886"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19EC9D66"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491387B3"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6019D194" w14:textId="77777777" w:rsidR="004B25A4" w:rsidRDefault="004B25A4" w:rsidP="006E0381">
            <w:pPr>
              <w:pStyle w:val="BodyText"/>
              <w:spacing w:before="80" w:after="80"/>
              <w:jc w:val="center"/>
              <w:rPr>
                <w:rFonts w:asciiTheme="majorHAnsi" w:hAnsiTheme="majorHAnsi" w:cstheme="majorHAnsi"/>
                <w:b/>
                <w:bCs/>
                <w:color w:val="000000"/>
                <w:sz w:val="20"/>
                <w:szCs w:val="20"/>
                <w:lang w:val="en-GB"/>
              </w:rPr>
            </w:pPr>
          </w:p>
          <w:p w14:paraId="1DA4A288" w14:textId="639B531F" w:rsidR="004B25A4" w:rsidRPr="00C97213" w:rsidRDefault="004B25A4" w:rsidP="006E0381">
            <w:pPr>
              <w:pStyle w:val="BodyText"/>
              <w:spacing w:before="80" w:after="80"/>
              <w:jc w:val="center"/>
              <w:rPr>
                <w:rFonts w:asciiTheme="majorHAnsi" w:hAnsiTheme="majorHAnsi" w:cstheme="majorHAnsi"/>
                <w:b/>
                <w:bCs/>
                <w:color w:val="000000" w:themeColor="text1"/>
                <w:sz w:val="20"/>
                <w:szCs w:val="20"/>
                <w:lang w:val="en-GB"/>
              </w:rPr>
            </w:pPr>
            <w:r w:rsidRPr="00C97213">
              <w:rPr>
                <w:rFonts w:asciiTheme="majorHAnsi" w:hAnsiTheme="majorHAnsi" w:cstheme="majorHAnsi"/>
                <w:b/>
                <w:bCs/>
                <w:color w:val="000000" w:themeColor="text1"/>
                <w:sz w:val="20"/>
                <w:szCs w:val="20"/>
                <w:lang w:val="en-GB"/>
              </w:rPr>
              <w:t>SA/Sec</w:t>
            </w:r>
          </w:p>
          <w:p w14:paraId="07DDB335" w14:textId="5989FC65" w:rsidR="004B25A4" w:rsidRPr="006E0381" w:rsidRDefault="004B25A4" w:rsidP="006E0381">
            <w:pPr>
              <w:pStyle w:val="BodyText"/>
              <w:spacing w:before="80" w:after="80"/>
              <w:jc w:val="center"/>
              <w:rPr>
                <w:rFonts w:asciiTheme="majorHAnsi" w:hAnsiTheme="majorHAnsi" w:cstheme="majorHAnsi"/>
                <w:b/>
                <w:bCs/>
                <w:color w:val="000000"/>
                <w:sz w:val="20"/>
                <w:szCs w:val="20"/>
                <w:lang w:val="en-GB"/>
              </w:rPr>
            </w:pPr>
          </w:p>
        </w:tc>
      </w:tr>
      <w:tr w:rsidR="008F1BE4" w:rsidRPr="002D49E7" w14:paraId="545BD1B9" w14:textId="77777777" w:rsidTr="0046047A">
        <w:trPr>
          <w:gridAfter w:val="1"/>
          <w:wAfter w:w="7" w:type="dxa"/>
          <w:trHeight w:val="710"/>
        </w:trPr>
        <w:tc>
          <w:tcPr>
            <w:tcW w:w="522" w:type="dxa"/>
            <w:shd w:val="clear" w:color="auto" w:fill="auto"/>
          </w:tcPr>
          <w:p w14:paraId="697B13A1" w14:textId="77777777" w:rsidR="008F1BE4" w:rsidRPr="002D49E7" w:rsidRDefault="009C4086" w:rsidP="005A5ABE">
            <w:pPr>
              <w:pStyle w:val="BodyText"/>
              <w:spacing w:before="80" w:after="80"/>
              <w:jc w:val="center"/>
              <w:rPr>
                <w:rFonts w:asciiTheme="majorHAnsi" w:hAnsiTheme="majorHAnsi" w:cstheme="majorHAnsi"/>
                <w:b/>
                <w:sz w:val="20"/>
                <w:szCs w:val="20"/>
                <w:lang w:val="en-GB"/>
              </w:rPr>
            </w:pPr>
            <w:r w:rsidRPr="002D49E7">
              <w:rPr>
                <w:rFonts w:asciiTheme="majorHAnsi" w:hAnsiTheme="majorHAnsi" w:cstheme="majorHAnsi"/>
                <w:b/>
                <w:sz w:val="20"/>
                <w:szCs w:val="20"/>
                <w:lang w:val="en-GB"/>
              </w:rPr>
              <w:lastRenderedPageBreak/>
              <w:t>10</w:t>
            </w:r>
          </w:p>
        </w:tc>
        <w:tc>
          <w:tcPr>
            <w:tcW w:w="8971" w:type="dxa"/>
            <w:shd w:val="clear" w:color="auto" w:fill="auto"/>
          </w:tcPr>
          <w:p w14:paraId="0C414393" w14:textId="6D2A9356" w:rsidR="009578AF" w:rsidRPr="009578AF" w:rsidRDefault="009578AF" w:rsidP="009578AF">
            <w:pPr>
              <w:shd w:val="clear" w:color="auto" w:fill="FFFFFF"/>
              <w:rPr>
                <w:rFonts w:ascii="Calibri Light" w:hAnsi="Calibri Light" w:cs="Calibri Light"/>
                <w:color w:val="000000"/>
                <w:sz w:val="20"/>
                <w:szCs w:val="20"/>
              </w:rPr>
            </w:pPr>
            <w:r w:rsidRPr="009578AF">
              <w:rPr>
                <w:rFonts w:ascii="Calibri Light" w:hAnsi="Calibri Light" w:cs="Calibri Light"/>
                <w:b/>
                <w:bCs/>
                <w:color w:val="000000"/>
                <w:sz w:val="20"/>
                <w:szCs w:val="20"/>
              </w:rPr>
              <w:t>Vacancy</w:t>
            </w:r>
            <w:r w:rsidRPr="009578AF">
              <w:rPr>
                <w:rFonts w:ascii="Calibri Light" w:hAnsi="Calibri Light" w:cs="Calibri Light"/>
                <w:color w:val="000000"/>
                <w:sz w:val="20"/>
                <w:szCs w:val="20"/>
              </w:rPr>
              <w:t>:</w:t>
            </w:r>
          </w:p>
          <w:p w14:paraId="3ECA0D88" w14:textId="77777777" w:rsidR="009578AF" w:rsidRPr="009578AF" w:rsidRDefault="009578AF" w:rsidP="0063670E">
            <w:pPr>
              <w:pStyle w:val="ListParagraph"/>
              <w:numPr>
                <w:ilvl w:val="0"/>
                <w:numId w:val="5"/>
              </w:numPr>
              <w:spacing w:after="0" w:line="240" w:lineRule="auto"/>
              <w:ind w:left="720"/>
              <w:contextualSpacing/>
              <w:rPr>
                <w:rFonts w:ascii="Calibri Light" w:hAnsi="Calibri Light" w:cs="Calibri Light"/>
                <w:color w:val="000000"/>
                <w:sz w:val="20"/>
                <w:szCs w:val="20"/>
              </w:rPr>
            </w:pPr>
            <w:r w:rsidRPr="009578AF">
              <w:rPr>
                <w:rFonts w:ascii="Calibri Light" w:hAnsi="Calibri Light" w:cs="Calibri Light"/>
                <w:color w:val="000000"/>
                <w:sz w:val="20"/>
                <w:szCs w:val="20"/>
              </w:rPr>
              <w:t>The Parish Profile agreed at 13 Apr Section 11 Meeting has been well received.  Thanks again to the Profile team and PCC editors.</w:t>
            </w:r>
          </w:p>
          <w:p w14:paraId="6875FDE9" w14:textId="78894FAB" w:rsidR="009578AF" w:rsidRPr="003F7FE3" w:rsidRDefault="009578AF" w:rsidP="003F7FE3">
            <w:pPr>
              <w:pStyle w:val="ListParagraph"/>
              <w:numPr>
                <w:ilvl w:val="0"/>
                <w:numId w:val="5"/>
              </w:numPr>
              <w:ind w:left="720"/>
              <w:contextualSpacing/>
              <w:rPr>
                <w:rFonts w:ascii="Calibri Light" w:hAnsi="Calibri Light" w:cs="Calibri Light"/>
                <w:color w:val="000000"/>
                <w:sz w:val="20"/>
                <w:szCs w:val="20"/>
              </w:rPr>
            </w:pPr>
            <w:r w:rsidRPr="009578AF">
              <w:rPr>
                <w:rFonts w:ascii="Calibri Light" w:hAnsi="Calibri Light" w:cs="Calibri Light"/>
                <w:color w:val="000000"/>
                <w:sz w:val="20"/>
                <w:szCs w:val="20"/>
              </w:rPr>
              <w:t xml:space="preserve">The Section 11 meeting voted for PCC reps (Judith Skinner, Sarah Inman and Jane Wain) for advertising wording agreement and interviewing.  They have provided feedback to the Archdeacon regarding the advert to be placed </w:t>
            </w:r>
            <w:r w:rsidR="003F7FE3">
              <w:rPr>
                <w:rFonts w:ascii="Calibri Light" w:hAnsi="Calibri Light" w:cs="Calibri Light"/>
                <w:color w:val="000000"/>
                <w:sz w:val="20"/>
                <w:szCs w:val="20"/>
              </w:rPr>
              <w:t>(</w:t>
            </w:r>
            <w:r w:rsidR="003F7FE3" w:rsidRPr="003F7FE3">
              <w:rPr>
                <w:rFonts w:ascii="Calibri Light" w:hAnsi="Calibri Light" w:cs="Calibri Light"/>
                <w:b/>
                <w:bCs/>
                <w:color w:val="000000"/>
                <w:sz w:val="20"/>
                <w:szCs w:val="20"/>
              </w:rPr>
              <w:t>Afternote</w:t>
            </w:r>
            <w:r w:rsidR="003F7FE3">
              <w:rPr>
                <w:rFonts w:ascii="Calibri Light" w:hAnsi="Calibri Light" w:cs="Calibri Light"/>
                <w:color w:val="000000"/>
                <w:sz w:val="20"/>
                <w:szCs w:val="20"/>
              </w:rPr>
              <w:t xml:space="preserve">: </w:t>
            </w:r>
            <w:r w:rsidR="003F7FE3" w:rsidRPr="003F7FE3">
              <w:rPr>
                <w:rFonts w:ascii="Calibri Light" w:hAnsi="Calibri Light" w:cs="Calibri Light"/>
                <w:color w:val="000000"/>
                <w:sz w:val="20"/>
                <w:szCs w:val="20"/>
              </w:rPr>
              <w:t>Advertising for the position has gone out via the Diocese website (</w:t>
            </w:r>
            <w:hyperlink r:id="rId8" w:tgtFrame="_blank" w:history="1">
              <w:r w:rsidR="003F7FE3" w:rsidRPr="003F7FE3">
                <w:rPr>
                  <w:rStyle w:val="Hyperlink"/>
                  <w:rFonts w:ascii="Calibri Light" w:hAnsi="Calibri Light" w:cs="Calibri Light"/>
                  <w:sz w:val="20"/>
                  <w:szCs w:val="20"/>
                </w:rPr>
                <w:t>https://www.gloucester.anglican.org/2022/priest-in-charge-winchcombe/</w:t>
              </w:r>
            </w:hyperlink>
            <w:r w:rsidR="003F7FE3" w:rsidRPr="003F7FE3">
              <w:rPr>
                <w:rFonts w:ascii="Calibri Light" w:hAnsi="Calibri Light" w:cs="Calibri Light"/>
                <w:color w:val="000000"/>
                <w:sz w:val="20"/>
                <w:szCs w:val="20"/>
              </w:rPr>
              <w:t>) and the Church Times</w:t>
            </w:r>
            <w:r w:rsidR="003F7FE3">
              <w:rPr>
                <w:rFonts w:ascii="Calibri Light" w:hAnsi="Calibri Light" w:cs="Calibri Light"/>
                <w:color w:val="000000"/>
                <w:sz w:val="20"/>
                <w:szCs w:val="20"/>
              </w:rPr>
              <w:t>)</w:t>
            </w:r>
            <w:r w:rsidRPr="003F7FE3">
              <w:rPr>
                <w:rFonts w:ascii="Calibri Light" w:hAnsi="Calibri Light" w:cs="Calibri Light"/>
                <w:color w:val="000000"/>
                <w:sz w:val="20"/>
                <w:szCs w:val="20"/>
              </w:rPr>
              <w:t xml:space="preserve"> </w:t>
            </w:r>
            <w:r w:rsidR="003F7FE3" w:rsidRPr="009578AF">
              <w:rPr>
                <w:rFonts w:ascii="Calibri Light" w:hAnsi="Calibri Light" w:cs="Calibri Light"/>
                <w:color w:val="000000"/>
                <w:sz w:val="20"/>
                <w:szCs w:val="20"/>
              </w:rPr>
              <w:t>and met on 13 May</w:t>
            </w:r>
            <w:r w:rsidR="003F7FE3" w:rsidRPr="003F7FE3">
              <w:rPr>
                <w:rFonts w:ascii="Calibri Light" w:hAnsi="Calibri Light" w:cs="Calibri Light"/>
                <w:color w:val="000000"/>
                <w:sz w:val="20"/>
                <w:szCs w:val="20"/>
              </w:rPr>
              <w:t xml:space="preserve"> </w:t>
            </w:r>
            <w:r w:rsidRPr="003F7FE3">
              <w:rPr>
                <w:rFonts w:ascii="Calibri Light" w:hAnsi="Calibri Light" w:cs="Calibri Light"/>
                <w:color w:val="000000"/>
                <w:sz w:val="20"/>
                <w:szCs w:val="20"/>
              </w:rPr>
              <w:t>to discuss questions to be used at interview.</w:t>
            </w:r>
          </w:p>
          <w:p w14:paraId="119AB5E1" w14:textId="77777777" w:rsidR="009578AF" w:rsidRPr="009578AF" w:rsidRDefault="009578AF" w:rsidP="0063670E">
            <w:pPr>
              <w:pStyle w:val="ListParagraph"/>
              <w:numPr>
                <w:ilvl w:val="0"/>
                <w:numId w:val="5"/>
              </w:numPr>
              <w:spacing w:after="0" w:line="240" w:lineRule="auto"/>
              <w:ind w:left="720"/>
              <w:contextualSpacing/>
              <w:rPr>
                <w:rFonts w:ascii="Calibri Light" w:hAnsi="Calibri Light" w:cs="Calibri Light"/>
                <w:color w:val="000000"/>
                <w:sz w:val="20"/>
                <w:szCs w:val="20"/>
              </w:rPr>
            </w:pPr>
            <w:r w:rsidRPr="009578AF">
              <w:rPr>
                <w:rFonts w:ascii="Calibri Light" w:hAnsi="Calibri Light" w:cs="Calibri Light"/>
                <w:color w:val="000000"/>
                <w:sz w:val="20"/>
                <w:szCs w:val="20"/>
              </w:rPr>
              <w:t>The timetable up to the interviews remains unchanged:</w:t>
            </w:r>
          </w:p>
          <w:p w14:paraId="7740313B" w14:textId="77777777" w:rsidR="009578AF" w:rsidRPr="009578AF" w:rsidRDefault="009578AF" w:rsidP="0063670E">
            <w:pPr>
              <w:pStyle w:val="ListParagraph"/>
              <w:numPr>
                <w:ilvl w:val="1"/>
                <w:numId w:val="5"/>
              </w:numPr>
              <w:spacing w:after="0" w:line="240" w:lineRule="auto"/>
              <w:ind w:left="1440"/>
              <w:contextualSpacing/>
              <w:rPr>
                <w:rFonts w:ascii="Calibri Light" w:hAnsi="Calibri Light" w:cs="Calibri Light"/>
                <w:color w:val="000000"/>
                <w:sz w:val="20"/>
                <w:szCs w:val="20"/>
              </w:rPr>
            </w:pPr>
            <w:r w:rsidRPr="009578AF">
              <w:rPr>
                <w:rFonts w:ascii="Calibri Light" w:hAnsi="Calibri Light" w:cs="Calibri Light"/>
                <w:color w:val="000000"/>
                <w:sz w:val="20"/>
                <w:szCs w:val="20"/>
              </w:rPr>
              <w:t>Fri 13 and 20 May: advertising in Church Times newspaper.</w:t>
            </w:r>
          </w:p>
          <w:p w14:paraId="74ADA2FC" w14:textId="77777777" w:rsidR="009578AF" w:rsidRPr="009578AF" w:rsidRDefault="009578AF" w:rsidP="0063670E">
            <w:pPr>
              <w:pStyle w:val="ListParagraph"/>
              <w:numPr>
                <w:ilvl w:val="1"/>
                <w:numId w:val="5"/>
              </w:numPr>
              <w:spacing w:after="0" w:line="240" w:lineRule="auto"/>
              <w:ind w:left="1440"/>
              <w:contextualSpacing/>
              <w:rPr>
                <w:rFonts w:ascii="Calibri Light" w:hAnsi="Calibri Light" w:cs="Calibri Light"/>
                <w:color w:val="000000"/>
                <w:sz w:val="20"/>
                <w:szCs w:val="20"/>
              </w:rPr>
            </w:pPr>
            <w:r w:rsidRPr="009578AF">
              <w:rPr>
                <w:rFonts w:ascii="Calibri Light" w:hAnsi="Calibri Light" w:cs="Calibri Light"/>
                <w:color w:val="000000"/>
                <w:sz w:val="20"/>
                <w:szCs w:val="20"/>
              </w:rPr>
              <w:t>From Fri 13 May: advertising on Church Times website and Gloucester Diocese website.</w:t>
            </w:r>
          </w:p>
          <w:p w14:paraId="445295CF" w14:textId="77777777" w:rsidR="009578AF" w:rsidRPr="009578AF" w:rsidRDefault="009578AF" w:rsidP="0063670E">
            <w:pPr>
              <w:pStyle w:val="ListParagraph"/>
              <w:numPr>
                <w:ilvl w:val="1"/>
                <w:numId w:val="5"/>
              </w:numPr>
              <w:spacing w:after="0" w:line="240" w:lineRule="auto"/>
              <w:ind w:left="1440"/>
              <w:contextualSpacing/>
              <w:rPr>
                <w:rFonts w:ascii="Calibri Light" w:hAnsi="Calibri Light" w:cs="Calibri Light"/>
                <w:color w:val="000000"/>
                <w:sz w:val="20"/>
                <w:szCs w:val="20"/>
              </w:rPr>
            </w:pPr>
            <w:r w:rsidRPr="009578AF">
              <w:rPr>
                <w:rFonts w:ascii="Calibri Light" w:hAnsi="Calibri Light" w:cs="Calibri Light"/>
                <w:color w:val="000000"/>
                <w:sz w:val="20"/>
                <w:szCs w:val="20"/>
              </w:rPr>
              <w:t>Mon 30 May (10am): closing date for applications.</w:t>
            </w:r>
          </w:p>
          <w:p w14:paraId="2F49EE35" w14:textId="77777777" w:rsidR="009578AF" w:rsidRPr="009578AF" w:rsidRDefault="009578AF" w:rsidP="0063670E">
            <w:pPr>
              <w:pStyle w:val="ListParagraph"/>
              <w:numPr>
                <w:ilvl w:val="1"/>
                <w:numId w:val="5"/>
              </w:numPr>
              <w:spacing w:after="0" w:line="240" w:lineRule="auto"/>
              <w:ind w:left="1440"/>
              <w:contextualSpacing/>
              <w:rPr>
                <w:rFonts w:ascii="Calibri Light" w:hAnsi="Calibri Light" w:cs="Calibri Light"/>
                <w:color w:val="000000"/>
                <w:sz w:val="20"/>
                <w:szCs w:val="20"/>
              </w:rPr>
            </w:pPr>
            <w:r w:rsidRPr="009578AF">
              <w:rPr>
                <w:rFonts w:ascii="Calibri Light" w:hAnsi="Calibri Light" w:cs="Calibri Light"/>
                <w:color w:val="000000"/>
                <w:sz w:val="20"/>
                <w:szCs w:val="20"/>
              </w:rPr>
              <w:t>Mon 13 Jun (7.30pm in St Peter’s): candidate shortlisting meeting.</w:t>
            </w:r>
          </w:p>
          <w:p w14:paraId="42443016" w14:textId="77777777" w:rsidR="009578AF" w:rsidRPr="009578AF" w:rsidRDefault="009578AF" w:rsidP="0063670E">
            <w:pPr>
              <w:pStyle w:val="ListParagraph"/>
              <w:numPr>
                <w:ilvl w:val="1"/>
                <w:numId w:val="5"/>
              </w:numPr>
              <w:spacing w:after="0" w:line="240" w:lineRule="auto"/>
              <w:ind w:left="1440"/>
              <w:contextualSpacing/>
              <w:rPr>
                <w:rFonts w:ascii="Calibri Light" w:hAnsi="Calibri Light" w:cs="Calibri Light"/>
                <w:color w:val="000000"/>
                <w:sz w:val="20"/>
                <w:szCs w:val="20"/>
              </w:rPr>
            </w:pPr>
            <w:r w:rsidRPr="009578AF">
              <w:rPr>
                <w:rFonts w:ascii="Calibri Light" w:hAnsi="Calibri Light" w:cs="Calibri Light"/>
                <w:b/>
                <w:bCs/>
                <w:color w:val="000000"/>
                <w:sz w:val="20"/>
                <w:szCs w:val="20"/>
              </w:rPr>
              <w:lastRenderedPageBreak/>
              <w:t>Thu 30 Jun</w:t>
            </w:r>
            <w:r w:rsidRPr="009578AF">
              <w:rPr>
                <w:rFonts w:ascii="Calibri Light" w:hAnsi="Calibri Light" w:cs="Calibri Light"/>
                <w:color w:val="000000"/>
                <w:sz w:val="20"/>
                <w:szCs w:val="20"/>
              </w:rPr>
              <w:t>: Interview of candidates (Bishop of Tewkesbury as Chair; location tbc).</w:t>
            </w:r>
          </w:p>
          <w:p w14:paraId="4CF584BF" w14:textId="77777777" w:rsidR="009578AF" w:rsidRPr="009578AF" w:rsidRDefault="009578AF" w:rsidP="0063670E">
            <w:pPr>
              <w:pStyle w:val="ListParagraph"/>
              <w:numPr>
                <w:ilvl w:val="1"/>
                <w:numId w:val="5"/>
              </w:numPr>
              <w:spacing w:after="0" w:line="240" w:lineRule="auto"/>
              <w:ind w:left="1440"/>
              <w:contextualSpacing/>
              <w:rPr>
                <w:rFonts w:ascii="Calibri Light" w:hAnsi="Calibri Light" w:cs="Calibri Light"/>
                <w:color w:val="000000"/>
                <w:sz w:val="20"/>
                <w:szCs w:val="20"/>
              </w:rPr>
            </w:pPr>
            <w:r w:rsidRPr="009578AF">
              <w:rPr>
                <w:rFonts w:ascii="Calibri Light" w:hAnsi="Calibri Light" w:cs="Calibri Light"/>
                <w:color w:val="000000"/>
                <w:sz w:val="20"/>
                <w:szCs w:val="20"/>
              </w:rPr>
              <w:t>Bishop of Tewkesbury will offer the chosen candidate the appointment formally and, as a rough rule of thumb, the announcement of acceptance takes place a month later, with some 3 months before the candidate arrives noting the possible need to extract themselves from their current appointment.</w:t>
            </w:r>
          </w:p>
          <w:p w14:paraId="617C18DA" w14:textId="2EA9471D" w:rsidR="009C4086" w:rsidRPr="009578AF" w:rsidRDefault="009578AF" w:rsidP="0063670E">
            <w:pPr>
              <w:pStyle w:val="ListParagraph"/>
              <w:numPr>
                <w:ilvl w:val="0"/>
                <w:numId w:val="5"/>
              </w:numPr>
              <w:spacing w:after="0" w:line="240" w:lineRule="auto"/>
              <w:ind w:left="720"/>
              <w:contextualSpacing/>
              <w:rPr>
                <w:rFonts w:ascii="Calibri Light" w:hAnsi="Calibri Light" w:cs="Calibri Light"/>
                <w:color w:val="000000"/>
                <w:sz w:val="20"/>
                <w:szCs w:val="20"/>
              </w:rPr>
            </w:pPr>
            <w:r w:rsidRPr="009578AF">
              <w:rPr>
                <w:rFonts w:ascii="Calibri Light" w:hAnsi="Calibri Light" w:cs="Calibri Light"/>
                <w:color w:val="000000"/>
                <w:sz w:val="20"/>
                <w:szCs w:val="20"/>
              </w:rPr>
              <w:t xml:space="preserve">SA </w:t>
            </w:r>
            <w:r>
              <w:rPr>
                <w:rFonts w:ascii="Calibri Light" w:hAnsi="Calibri Light" w:cs="Calibri Light"/>
                <w:color w:val="000000"/>
                <w:sz w:val="20"/>
                <w:szCs w:val="20"/>
              </w:rPr>
              <w:t>has received</w:t>
            </w:r>
            <w:r w:rsidRPr="009578AF">
              <w:rPr>
                <w:rFonts w:ascii="Calibri Light" w:hAnsi="Calibri Light" w:cs="Calibri Light"/>
                <w:color w:val="000000"/>
                <w:sz w:val="20"/>
                <w:szCs w:val="20"/>
              </w:rPr>
              <w:t xml:space="preserve"> feedback on the proposed running of the interview day from the Archdeacon’s office.</w:t>
            </w:r>
            <w:r>
              <w:rPr>
                <w:rFonts w:ascii="Calibri Light" w:hAnsi="Calibri Light" w:cs="Calibri Light"/>
                <w:color w:val="000000"/>
                <w:sz w:val="20"/>
                <w:szCs w:val="20"/>
              </w:rPr>
              <w:t xml:space="preserve"> It includes details of a lunch for 25-30 people, which will be arranged with outside caterers to be served in St Peters. Coffee earlier in the day will be provided by the church. </w:t>
            </w:r>
            <w:r w:rsidR="003F7FE3" w:rsidRPr="00C97213">
              <w:rPr>
                <w:rFonts w:ascii="Calibri Light" w:hAnsi="Calibri Light" w:cs="Calibri Light"/>
                <w:color w:val="000000" w:themeColor="text1"/>
                <w:sz w:val="20"/>
                <w:szCs w:val="20"/>
              </w:rPr>
              <w:t>TU</w:t>
            </w:r>
            <w:r w:rsidRPr="00C97213">
              <w:rPr>
                <w:rFonts w:ascii="Calibri Light" w:hAnsi="Calibri Light" w:cs="Calibri Light"/>
                <w:color w:val="000000" w:themeColor="text1"/>
                <w:sz w:val="20"/>
                <w:szCs w:val="20"/>
              </w:rPr>
              <w:t xml:space="preserve"> recommended a good catering company and can be applied to for details. Volunteers were also sought to act as guides, taking the interviewees to different parts of the Parish. This role will require access to a car. Other roles have been filled with thanks from the organisers, such as providing </w:t>
            </w:r>
            <w:r w:rsidR="003F7FE3" w:rsidRPr="00C97213">
              <w:rPr>
                <w:rFonts w:ascii="Calibri Light" w:hAnsi="Calibri Light" w:cs="Calibri Light"/>
                <w:color w:val="000000" w:themeColor="text1"/>
                <w:sz w:val="20"/>
                <w:szCs w:val="20"/>
              </w:rPr>
              <w:t>candidates’ guides</w:t>
            </w:r>
            <w:r w:rsidRPr="00C97213">
              <w:rPr>
                <w:rFonts w:ascii="Calibri Light" w:hAnsi="Calibri Light" w:cs="Calibri Light"/>
                <w:color w:val="000000" w:themeColor="text1"/>
                <w:sz w:val="20"/>
                <w:szCs w:val="20"/>
              </w:rPr>
              <w:t xml:space="preserve"> </w:t>
            </w:r>
            <w:r w:rsidR="003F7FE3" w:rsidRPr="00C97213">
              <w:rPr>
                <w:rFonts w:ascii="Calibri Light" w:hAnsi="Calibri Light" w:cs="Calibri Light"/>
                <w:color w:val="000000" w:themeColor="text1"/>
                <w:sz w:val="20"/>
                <w:szCs w:val="20"/>
              </w:rPr>
              <w:t xml:space="preserve">and tours </w:t>
            </w:r>
            <w:r w:rsidRPr="00C97213">
              <w:rPr>
                <w:rFonts w:ascii="Calibri Light" w:hAnsi="Calibri Light" w:cs="Calibri Light"/>
                <w:color w:val="000000" w:themeColor="text1"/>
                <w:sz w:val="20"/>
                <w:szCs w:val="20"/>
              </w:rPr>
              <w:t xml:space="preserve">of the </w:t>
            </w:r>
            <w:r w:rsidR="003F7FE3" w:rsidRPr="00C97213">
              <w:rPr>
                <w:rFonts w:ascii="Calibri Light" w:hAnsi="Calibri Light" w:cs="Calibri Light"/>
                <w:color w:val="000000" w:themeColor="text1"/>
                <w:sz w:val="20"/>
                <w:szCs w:val="20"/>
              </w:rPr>
              <w:t>rectory</w:t>
            </w:r>
            <w:r w:rsidRPr="00C97213">
              <w:rPr>
                <w:rFonts w:ascii="Calibri Light" w:hAnsi="Calibri Light" w:cs="Calibri Light"/>
                <w:color w:val="000000" w:themeColor="text1"/>
                <w:sz w:val="20"/>
                <w:szCs w:val="20"/>
              </w:rPr>
              <w:t xml:space="preserve">. </w:t>
            </w:r>
          </w:p>
        </w:tc>
        <w:tc>
          <w:tcPr>
            <w:tcW w:w="839" w:type="dxa"/>
            <w:shd w:val="clear" w:color="auto" w:fill="auto"/>
          </w:tcPr>
          <w:p w14:paraId="70D247F9" w14:textId="77777777" w:rsidR="008F1BE4" w:rsidRPr="002D49E7" w:rsidRDefault="008F1BE4" w:rsidP="0092503D">
            <w:pPr>
              <w:pStyle w:val="BodyText"/>
              <w:spacing w:before="80" w:after="80"/>
              <w:jc w:val="center"/>
              <w:rPr>
                <w:rFonts w:asciiTheme="majorHAnsi" w:hAnsiTheme="majorHAnsi" w:cstheme="majorHAnsi"/>
                <w:b/>
                <w:bCs/>
                <w:sz w:val="20"/>
                <w:szCs w:val="20"/>
                <w:lang w:val="en-GB"/>
              </w:rPr>
            </w:pPr>
          </w:p>
          <w:p w14:paraId="4E20010F" w14:textId="77777777" w:rsidR="00EC1985" w:rsidRPr="002D49E7" w:rsidRDefault="00EC1985" w:rsidP="0092503D">
            <w:pPr>
              <w:pStyle w:val="BodyText"/>
              <w:spacing w:before="80" w:after="80"/>
              <w:jc w:val="center"/>
              <w:rPr>
                <w:rFonts w:asciiTheme="majorHAnsi" w:hAnsiTheme="majorHAnsi" w:cstheme="majorHAnsi"/>
                <w:b/>
                <w:bCs/>
                <w:sz w:val="20"/>
                <w:szCs w:val="20"/>
                <w:lang w:val="en-GB"/>
              </w:rPr>
            </w:pPr>
          </w:p>
          <w:p w14:paraId="3CD581FA" w14:textId="77777777" w:rsidR="00EC1985" w:rsidRPr="002D49E7" w:rsidRDefault="00EC1985" w:rsidP="0092503D">
            <w:pPr>
              <w:pStyle w:val="BodyText"/>
              <w:spacing w:before="80" w:after="80"/>
              <w:jc w:val="center"/>
              <w:rPr>
                <w:rFonts w:asciiTheme="majorHAnsi" w:hAnsiTheme="majorHAnsi" w:cstheme="majorHAnsi"/>
                <w:b/>
                <w:bCs/>
                <w:sz w:val="20"/>
                <w:szCs w:val="20"/>
                <w:lang w:val="en-GB"/>
              </w:rPr>
            </w:pPr>
          </w:p>
          <w:p w14:paraId="65E83261" w14:textId="77777777" w:rsidR="00EC1985" w:rsidRPr="002D49E7" w:rsidRDefault="00EC1985" w:rsidP="0092503D">
            <w:pPr>
              <w:pStyle w:val="BodyText"/>
              <w:spacing w:before="80" w:after="80"/>
              <w:jc w:val="center"/>
              <w:rPr>
                <w:rFonts w:asciiTheme="majorHAnsi" w:hAnsiTheme="majorHAnsi" w:cstheme="majorHAnsi"/>
                <w:b/>
                <w:bCs/>
                <w:sz w:val="20"/>
                <w:szCs w:val="20"/>
                <w:lang w:val="en-GB"/>
              </w:rPr>
            </w:pPr>
          </w:p>
          <w:p w14:paraId="17E195EC" w14:textId="77777777" w:rsidR="00EC1985" w:rsidRPr="002D49E7" w:rsidRDefault="00EC1985" w:rsidP="0092503D">
            <w:pPr>
              <w:pStyle w:val="BodyText"/>
              <w:spacing w:before="80" w:after="80"/>
              <w:jc w:val="center"/>
              <w:rPr>
                <w:rFonts w:asciiTheme="majorHAnsi" w:hAnsiTheme="majorHAnsi" w:cstheme="majorHAnsi"/>
                <w:b/>
                <w:bCs/>
                <w:sz w:val="20"/>
                <w:szCs w:val="20"/>
                <w:lang w:val="en-GB"/>
              </w:rPr>
            </w:pPr>
          </w:p>
          <w:p w14:paraId="44413AAD" w14:textId="77777777" w:rsidR="00EC1985" w:rsidRPr="002D49E7" w:rsidRDefault="00EC1985" w:rsidP="0092503D">
            <w:pPr>
              <w:pStyle w:val="BodyText"/>
              <w:spacing w:before="80" w:after="80"/>
              <w:jc w:val="center"/>
              <w:rPr>
                <w:rFonts w:asciiTheme="majorHAnsi" w:hAnsiTheme="majorHAnsi" w:cstheme="majorHAnsi"/>
                <w:b/>
                <w:bCs/>
                <w:sz w:val="20"/>
                <w:szCs w:val="20"/>
                <w:lang w:val="en-GB"/>
              </w:rPr>
            </w:pPr>
          </w:p>
          <w:p w14:paraId="1574E4AE" w14:textId="77777777" w:rsidR="00EC1985" w:rsidRPr="002D49E7" w:rsidRDefault="00EC1985" w:rsidP="0092503D">
            <w:pPr>
              <w:pStyle w:val="BodyText"/>
              <w:spacing w:before="80" w:after="80"/>
              <w:jc w:val="center"/>
              <w:rPr>
                <w:rFonts w:asciiTheme="majorHAnsi" w:hAnsiTheme="majorHAnsi" w:cstheme="majorHAnsi"/>
                <w:b/>
                <w:bCs/>
                <w:sz w:val="20"/>
                <w:szCs w:val="20"/>
                <w:lang w:val="en-GB"/>
              </w:rPr>
            </w:pPr>
          </w:p>
          <w:p w14:paraId="407594EB" w14:textId="77777777" w:rsidR="00EC1985" w:rsidRPr="002D49E7" w:rsidRDefault="00EC1985" w:rsidP="0092503D">
            <w:pPr>
              <w:pStyle w:val="BodyText"/>
              <w:spacing w:before="80" w:after="80"/>
              <w:jc w:val="center"/>
              <w:rPr>
                <w:rFonts w:asciiTheme="majorHAnsi" w:hAnsiTheme="majorHAnsi" w:cstheme="majorHAnsi"/>
                <w:b/>
                <w:bCs/>
                <w:sz w:val="20"/>
                <w:szCs w:val="20"/>
                <w:lang w:val="en-GB"/>
              </w:rPr>
            </w:pPr>
          </w:p>
          <w:p w14:paraId="79DECD90" w14:textId="77777777" w:rsidR="000C31F4" w:rsidRPr="002D49E7" w:rsidRDefault="000C31F4" w:rsidP="0092503D">
            <w:pPr>
              <w:pStyle w:val="BodyText"/>
              <w:spacing w:before="80" w:after="80"/>
              <w:rPr>
                <w:rFonts w:asciiTheme="majorHAnsi" w:hAnsiTheme="majorHAnsi" w:cstheme="majorHAnsi"/>
                <w:b/>
                <w:bCs/>
                <w:sz w:val="20"/>
                <w:szCs w:val="20"/>
                <w:lang w:val="en-GB"/>
              </w:rPr>
            </w:pPr>
          </w:p>
          <w:p w14:paraId="7381177A" w14:textId="77777777" w:rsidR="000C31F4" w:rsidRPr="002D49E7" w:rsidRDefault="000C31F4" w:rsidP="0092503D">
            <w:pPr>
              <w:pStyle w:val="BodyText"/>
              <w:spacing w:before="80" w:after="80"/>
              <w:jc w:val="center"/>
              <w:rPr>
                <w:rFonts w:asciiTheme="majorHAnsi" w:hAnsiTheme="majorHAnsi" w:cstheme="majorHAnsi"/>
                <w:b/>
                <w:bCs/>
                <w:sz w:val="20"/>
                <w:szCs w:val="20"/>
                <w:lang w:val="en-GB"/>
              </w:rPr>
            </w:pPr>
          </w:p>
          <w:p w14:paraId="3A6EA16D" w14:textId="77777777" w:rsidR="002726CE" w:rsidRPr="002D49E7" w:rsidRDefault="002726CE" w:rsidP="0092503D">
            <w:pPr>
              <w:pStyle w:val="BodyText"/>
              <w:spacing w:before="80" w:after="80"/>
              <w:jc w:val="center"/>
              <w:rPr>
                <w:rFonts w:asciiTheme="majorHAnsi" w:hAnsiTheme="majorHAnsi" w:cstheme="majorHAnsi"/>
                <w:b/>
                <w:bCs/>
                <w:sz w:val="20"/>
                <w:szCs w:val="20"/>
                <w:lang w:val="en-GB"/>
              </w:rPr>
            </w:pPr>
          </w:p>
          <w:p w14:paraId="4133A10C" w14:textId="77777777" w:rsidR="002726CE" w:rsidRPr="002D49E7" w:rsidRDefault="002726CE" w:rsidP="0092503D">
            <w:pPr>
              <w:pStyle w:val="BodyText"/>
              <w:spacing w:before="80" w:after="80"/>
              <w:jc w:val="center"/>
              <w:rPr>
                <w:rFonts w:asciiTheme="majorHAnsi" w:hAnsiTheme="majorHAnsi" w:cstheme="majorHAnsi"/>
                <w:b/>
                <w:bCs/>
                <w:sz w:val="20"/>
                <w:szCs w:val="20"/>
                <w:lang w:val="en-GB"/>
              </w:rPr>
            </w:pPr>
          </w:p>
          <w:p w14:paraId="74B62A04" w14:textId="77777777" w:rsidR="002726CE" w:rsidRPr="002D49E7" w:rsidRDefault="002726CE" w:rsidP="0092503D">
            <w:pPr>
              <w:pStyle w:val="BodyText"/>
              <w:spacing w:before="80" w:after="80"/>
              <w:jc w:val="center"/>
              <w:rPr>
                <w:rFonts w:asciiTheme="majorHAnsi" w:hAnsiTheme="majorHAnsi" w:cstheme="majorHAnsi"/>
                <w:b/>
                <w:bCs/>
                <w:sz w:val="20"/>
                <w:szCs w:val="20"/>
                <w:lang w:val="en-GB"/>
              </w:rPr>
            </w:pPr>
          </w:p>
          <w:p w14:paraId="0B76C16F" w14:textId="77777777" w:rsidR="002726CE" w:rsidRPr="002D49E7" w:rsidRDefault="002726CE" w:rsidP="0092503D">
            <w:pPr>
              <w:pStyle w:val="BodyText"/>
              <w:spacing w:before="80" w:after="80"/>
              <w:jc w:val="center"/>
              <w:rPr>
                <w:rFonts w:asciiTheme="majorHAnsi" w:hAnsiTheme="majorHAnsi" w:cstheme="majorHAnsi"/>
                <w:b/>
                <w:bCs/>
                <w:sz w:val="20"/>
                <w:szCs w:val="20"/>
                <w:lang w:val="en-GB"/>
              </w:rPr>
            </w:pPr>
          </w:p>
          <w:p w14:paraId="65E77B0A" w14:textId="77777777" w:rsidR="002726CE" w:rsidRPr="002D49E7" w:rsidRDefault="002726CE" w:rsidP="0092503D">
            <w:pPr>
              <w:pStyle w:val="BodyText"/>
              <w:spacing w:before="80" w:after="80"/>
              <w:jc w:val="center"/>
              <w:rPr>
                <w:rFonts w:asciiTheme="majorHAnsi" w:hAnsiTheme="majorHAnsi" w:cstheme="majorHAnsi"/>
                <w:b/>
                <w:bCs/>
                <w:sz w:val="20"/>
                <w:szCs w:val="20"/>
                <w:lang w:val="en-GB"/>
              </w:rPr>
            </w:pPr>
          </w:p>
          <w:p w14:paraId="7C6825EA" w14:textId="77777777" w:rsidR="002726CE" w:rsidRPr="002D49E7" w:rsidRDefault="002726CE" w:rsidP="0092503D">
            <w:pPr>
              <w:pStyle w:val="BodyText"/>
              <w:spacing w:before="80" w:after="80"/>
              <w:jc w:val="center"/>
              <w:rPr>
                <w:rFonts w:asciiTheme="majorHAnsi" w:hAnsiTheme="majorHAnsi" w:cstheme="majorHAnsi"/>
                <w:b/>
                <w:bCs/>
                <w:sz w:val="20"/>
                <w:szCs w:val="20"/>
                <w:lang w:val="en-GB"/>
              </w:rPr>
            </w:pPr>
          </w:p>
          <w:p w14:paraId="390372E7" w14:textId="04D21CD6" w:rsidR="009C4086" w:rsidRPr="002D49E7" w:rsidRDefault="009C4086" w:rsidP="009C4086">
            <w:pPr>
              <w:pStyle w:val="BodyText"/>
              <w:spacing w:before="80" w:after="80"/>
              <w:jc w:val="center"/>
              <w:rPr>
                <w:rFonts w:asciiTheme="majorHAnsi" w:hAnsiTheme="majorHAnsi" w:cstheme="majorHAnsi"/>
                <w:b/>
                <w:bCs/>
                <w:sz w:val="20"/>
                <w:szCs w:val="20"/>
                <w:lang w:val="en-GB"/>
              </w:rPr>
            </w:pPr>
          </w:p>
        </w:tc>
      </w:tr>
      <w:tr w:rsidR="007E253A" w:rsidRPr="002D49E7" w14:paraId="77577CE1" w14:textId="77777777" w:rsidTr="0046047A">
        <w:trPr>
          <w:gridAfter w:val="1"/>
          <w:wAfter w:w="7" w:type="dxa"/>
          <w:trHeight w:val="413"/>
        </w:trPr>
        <w:tc>
          <w:tcPr>
            <w:tcW w:w="522" w:type="dxa"/>
            <w:shd w:val="clear" w:color="auto" w:fill="auto"/>
          </w:tcPr>
          <w:p w14:paraId="61897CD3" w14:textId="6F7A2114" w:rsidR="007E253A" w:rsidRPr="002D49E7" w:rsidRDefault="009578AF" w:rsidP="001A55B8">
            <w:pPr>
              <w:pStyle w:val="ListNumber"/>
              <w:numPr>
                <w:ilvl w:val="0"/>
                <w:numId w:val="0"/>
              </w:numPr>
              <w:spacing w:before="80" w:after="80"/>
              <w:jc w:val="center"/>
              <w:rPr>
                <w:rFonts w:asciiTheme="majorHAnsi" w:hAnsiTheme="majorHAnsi" w:cstheme="majorHAnsi"/>
                <w:b/>
                <w:sz w:val="20"/>
                <w:szCs w:val="20"/>
                <w:lang w:val="en-GB"/>
              </w:rPr>
            </w:pPr>
            <w:r>
              <w:rPr>
                <w:rFonts w:asciiTheme="majorHAnsi" w:hAnsiTheme="majorHAnsi" w:cstheme="majorHAnsi"/>
                <w:b/>
                <w:sz w:val="20"/>
                <w:szCs w:val="20"/>
                <w:lang w:val="en-GB"/>
              </w:rPr>
              <w:lastRenderedPageBreak/>
              <w:t>11</w:t>
            </w:r>
          </w:p>
        </w:tc>
        <w:tc>
          <w:tcPr>
            <w:tcW w:w="8971" w:type="dxa"/>
            <w:shd w:val="clear" w:color="auto" w:fill="auto"/>
          </w:tcPr>
          <w:p w14:paraId="4BF478AB" w14:textId="77777777" w:rsidR="002A01DD" w:rsidRDefault="002731BA" w:rsidP="009578AF">
            <w:pPr>
              <w:pStyle w:val="NoSpacing"/>
              <w:rPr>
                <w:rFonts w:asciiTheme="majorHAnsi" w:hAnsiTheme="majorHAnsi" w:cstheme="majorHAnsi"/>
                <w:b/>
                <w:sz w:val="20"/>
                <w:szCs w:val="20"/>
              </w:rPr>
            </w:pPr>
            <w:r>
              <w:rPr>
                <w:rFonts w:asciiTheme="majorHAnsi" w:hAnsiTheme="majorHAnsi" w:cstheme="majorHAnsi"/>
                <w:b/>
                <w:sz w:val="20"/>
                <w:szCs w:val="20"/>
              </w:rPr>
              <w:t xml:space="preserve">Worship </w:t>
            </w:r>
          </w:p>
          <w:p w14:paraId="14AFEE82" w14:textId="77777777" w:rsidR="002731BA" w:rsidRPr="00D422CC" w:rsidRDefault="002731BA" w:rsidP="0063670E">
            <w:pPr>
              <w:pStyle w:val="NoSpacing"/>
              <w:numPr>
                <w:ilvl w:val="0"/>
                <w:numId w:val="16"/>
              </w:numPr>
              <w:rPr>
                <w:rFonts w:asciiTheme="majorHAnsi" w:hAnsiTheme="majorHAnsi" w:cstheme="majorHAnsi"/>
                <w:bCs/>
                <w:sz w:val="20"/>
                <w:szCs w:val="20"/>
              </w:rPr>
            </w:pPr>
            <w:r w:rsidRPr="00D422CC">
              <w:rPr>
                <w:rFonts w:asciiTheme="majorHAnsi" w:hAnsiTheme="majorHAnsi" w:cstheme="majorHAnsi"/>
                <w:bCs/>
                <w:sz w:val="20"/>
                <w:szCs w:val="20"/>
              </w:rPr>
              <w:t xml:space="preserve">The change to the way in which wine will be offered during Holy Communion has been recorded above. </w:t>
            </w:r>
          </w:p>
          <w:p w14:paraId="04976E6A" w14:textId="6AC1D911" w:rsidR="00D422CC" w:rsidRPr="005212DE" w:rsidRDefault="005212DE" w:rsidP="0063670E">
            <w:pPr>
              <w:pStyle w:val="NoSpacing"/>
              <w:numPr>
                <w:ilvl w:val="0"/>
                <w:numId w:val="16"/>
              </w:numPr>
              <w:rPr>
                <w:rFonts w:asciiTheme="majorHAnsi" w:hAnsiTheme="majorHAnsi" w:cstheme="majorHAnsi"/>
                <w:b/>
                <w:sz w:val="20"/>
                <w:szCs w:val="20"/>
              </w:rPr>
            </w:pPr>
            <w:r>
              <w:rPr>
                <w:rFonts w:asciiTheme="majorHAnsi" w:hAnsiTheme="majorHAnsi" w:cstheme="majorHAnsi"/>
                <w:bCs/>
                <w:sz w:val="20"/>
                <w:szCs w:val="20"/>
              </w:rPr>
              <w:t xml:space="preserve">Wedding Blessing fee: </w:t>
            </w:r>
            <w:r w:rsidR="002731BA" w:rsidRPr="00D422CC">
              <w:rPr>
                <w:rFonts w:asciiTheme="majorHAnsi" w:hAnsiTheme="majorHAnsi" w:cstheme="majorHAnsi"/>
                <w:bCs/>
                <w:sz w:val="20"/>
                <w:szCs w:val="20"/>
              </w:rPr>
              <w:t>It was brough</w:t>
            </w:r>
            <w:r w:rsidR="00D422CC">
              <w:rPr>
                <w:rFonts w:asciiTheme="majorHAnsi" w:hAnsiTheme="majorHAnsi" w:cstheme="majorHAnsi"/>
                <w:bCs/>
                <w:sz w:val="20"/>
                <w:szCs w:val="20"/>
              </w:rPr>
              <w:t>t</w:t>
            </w:r>
            <w:r w:rsidR="002731BA" w:rsidRPr="00D422CC">
              <w:rPr>
                <w:rFonts w:asciiTheme="majorHAnsi" w:hAnsiTheme="majorHAnsi" w:cstheme="majorHAnsi"/>
                <w:bCs/>
                <w:sz w:val="20"/>
                <w:szCs w:val="20"/>
              </w:rPr>
              <w:t xml:space="preserve"> to the attention of PCC that it was not clear what fee should be applied in the case of a wedding blessing. </w:t>
            </w:r>
            <w:r w:rsidR="00D422CC" w:rsidRPr="00D422CC">
              <w:rPr>
                <w:rFonts w:asciiTheme="majorHAnsi" w:hAnsiTheme="majorHAnsi" w:cstheme="majorHAnsi"/>
                <w:bCs/>
                <w:sz w:val="20"/>
                <w:szCs w:val="20"/>
              </w:rPr>
              <w:t>It was note that a ‘Statutory Fee’ is not applicable to a blessing as, as the church of England website explains, the fee is at the discretion of the Parish. However, a blessing comes with administrative and practical costs that require being accounted for. It was agreed by the PCC, that £262 should be applied for in the case of a blessing, which is the amount that is received by the Parish in the case of the wedding (the remainder of the fee being remitted to the Diocese). In addition, as in the case of a wedding</w:t>
            </w:r>
            <w:r w:rsidR="00D422CC" w:rsidRPr="00C97213">
              <w:rPr>
                <w:rFonts w:asciiTheme="majorHAnsi" w:hAnsiTheme="majorHAnsi" w:cstheme="majorHAnsi"/>
                <w:bCs/>
                <w:color w:val="000000" w:themeColor="text1"/>
                <w:sz w:val="20"/>
                <w:szCs w:val="20"/>
              </w:rPr>
              <w:t xml:space="preserve">, if </w:t>
            </w:r>
            <w:r w:rsidR="003F7FE3" w:rsidRPr="00C97213">
              <w:rPr>
                <w:rFonts w:asciiTheme="majorHAnsi" w:hAnsiTheme="majorHAnsi" w:cstheme="majorHAnsi"/>
                <w:bCs/>
                <w:color w:val="000000" w:themeColor="text1"/>
                <w:sz w:val="20"/>
                <w:szCs w:val="20"/>
              </w:rPr>
              <w:t>non-stipendiary</w:t>
            </w:r>
            <w:r w:rsidR="00D422CC" w:rsidRPr="00C97213">
              <w:rPr>
                <w:rFonts w:asciiTheme="majorHAnsi" w:hAnsiTheme="majorHAnsi" w:cstheme="majorHAnsi"/>
                <w:bCs/>
                <w:color w:val="000000" w:themeColor="text1"/>
                <w:sz w:val="20"/>
                <w:szCs w:val="20"/>
              </w:rPr>
              <w:t xml:space="preserve"> </w:t>
            </w:r>
            <w:r w:rsidR="00D422CC" w:rsidRPr="00D422CC">
              <w:rPr>
                <w:rFonts w:asciiTheme="majorHAnsi" w:hAnsiTheme="majorHAnsi" w:cstheme="majorHAnsi"/>
                <w:bCs/>
                <w:sz w:val="20"/>
                <w:szCs w:val="20"/>
              </w:rPr>
              <w:t xml:space="preserve">clergy </w:t>
            </w:r>
            <w:r w:rsidR="003F7FE3">
              <w:rPr>
                <w:rFonts w:asciiTheme="majorHAnsi" w:hAnsiTheme="majorHAnsi" w:cstheme="majorHAnsi"/>
                <w:bCs/>
                <w:sz w:val="20"/>
                <w:szCs w:val="20"/>
              </w:rPr>
              <w:t>are</w:t>
            </w:r>
            <w:r w:rsidR="00D422CC" w:rsidRPr="00D422CC">
              <w:rPr>
                <w:rFonts w:asciiTheme="majorHAnsi" w:hAnsiTheme="majorHAnsi" w:cstheme="majorHAnsi"/>
                <w:bCs/>
                <w:sz w:val="20"/>
                <w:szCs w:val="20"/>
              </w:rPr>
              <w:t xml:space="preserve"> carrying out the service, then he/she should receive a fee of £145, payable by the people receiving the blessing.</w:t>
            </w:r>
            <w:r w:rsidR="00D422CC">
              <w:rPr>
                <w:rFonts w:asciiTheme="majorHAnsi" w:hAnsiTheme="majorHAnsi" w:cstheme="majorHAnsi"/>
                <w:b/>
                <w:sz w:val="20"/>
                <w:szCs w:val="20"/>
              </w:rPr>
              <w:t xml:space="preserve"> Jane Wain is to be informed directly of this fee. </w:t>
            </w:r>
          </w:p>
        </w:tc>
        <w:tc>
          <w:tcPr>
            <w:tcW w:w="839" w:type="dxa"/>
            <w:shd w:val="clear" w:color="auto" w:fill="auto"/>
          </w:tcPr>
          <w:p w14:paraId="407385EA" w14:textId="77777777" w:rsidR="007E253A" w:rsidRPr="002D49E7" w:rsidRDefault="007E253A" w:rsidP="00F5049F">
            <w:pPr>
              <w:jc w:val="center"/>
              <w:rPr>
                <w:rFonts w:asciiTheme="majorHAnsi" w:hAnsiTheme="majorHAnsi" w:cstheme="majorHAnsi"/>
                <w:sz w:val="20"/>
                <w:szCs w:val="20"/>
                <w:lang w:eastAsia="x-none"/>
              </w:rPr>
            </w:pPr>
          </w:p>
          <w:p w14:paraId="2AE53EB2" w14:textId="77777777" w:rsidR="009631C8" w:rsidRPr="002D49E7" w:rsidRDefault="009631C8" w:rsidP="00F5049F">
            <w:pPr>
              <w:jc w:val="center"/>
              <w:rPr>
                <w:rFonts w:asciiTheme="majorHAnsi" w:hAnsiTheme="majorHAnsi" w:cstheme="majorHAnsi"/>
                <w:b/>
                <w:bCs/>
                <w:sz w:val="20"/>
                <w:szCs w:val="20"/>
                <w:lang w:eastAsia="x-none"/>
              </w:rPr>
            </w:pPr>
          </w:p>
          <w:p w14:paraId="37A30097" w14:textId="77777777" w:rsidR="00866CFE" w:rsidRPr="002D49E7" w:rsidRDefault="00866CFE" w:rsidP="00F5049F">
            <w:pPr>
              <w:jc w:val="center"/>
              <w:rPr>
                <w:rFonts w:asciiTheme="majorHAnsi" w:hAnsiTheme="majorHAnsi" w:cstheme="majorHAnsi"/>
                <w:b/>
                <w:bCs/>
                <w:sz w:val="20"/>
                <w:szCs w:val="20"/>
                <w:lang w:eastAsia="x-none"/>
              </w:rPr>
            </w:pPr>
          </w:p>
          <w:p w14:paraId="035A771A" w14:textId="77777777" w:rsidR="00866CFE" w:rsidRPr="002D49E7" w:rsidRDefault="00866CFE" w:rsidP="00F5049F">
            <w:pPr>
              <w:jc w:val="center"/>
              <w:rPr>
                <w:rFonts w:asciiTheme="majorHAnsi" w:hAnsiTheme="majorHAnsi" w:cstheme="majorHAnsi"/>
                <w:b/>
                <w:bCs/>
                <w:sz w:val="20"/>
                <w:szCs w:val="20"/>
                <w:lang w:eastAsia="x-none"/>
              </w:rPr>
            </w:pPr>
          </w:p>
          <w:p w14:paraId="152BE8F3" w14:textId="77777777" w:rsidR="005212DE" w:rsidRDefault="005212DE" w:rsidP="00F5049F">
            <w:pPr>
              <w:jc w:val="center"/>
              <w:rPr>
                <w:rFonts w:asciiTheme="majorHAnsi" w:hAnsiTheme="majorHAnsi" w:cstheme="majorHAnsi"/>
                <w:b/>
                <w:bCs/>
                <w:sz w:val="20"/>
                <w:szCs w:val="20"/>
                <w:lang w:eastAsia="x-none"/>
              </w:rPr>
            </w:pPr>
          </w:p>
          <w:p w14:paraId="69695F44" w14:textId="77777777" w:rsidR="005212DE" w:rsidRDefault="005212DE" w:rsidP="00F5049F">
            <w:pPr>
              <w:jc w:val="center"/>
              <w:rPr>
                <w:rFonts w:asciiTheme="majorHAnsi" w:hAnsiTheme="majorHAnsi" w:cstheme="majorHAnsi"/>
                <w:b/>
                <w:bCs/>
                <w:sz w:val="20"/>
                <w:szCs w:val="20"/>
                <w:lang w:eastAsia="x-none"/>
              </w:rPr>
            </w:pPr>
          </w:p>
          <w:p w14:paraId="4E6A98B3" w14:textId="77777777" w:rsidR="005212DE" w:rsidRDefault="005212DE" w:rsidP="00F5049F">
            <w:pPr>
              <w:jc w:val="center"/>
              <w:rPr>
                <w:rFonts w:asciiTheme="majorHAnsi" w:hAnsiTheme="majorHAnsi" w:cstheme="majorHAnsi"/>
                <w:b/>
                <w:bCs/>
                <w:sz w:val="20"/>
                <w:szCs w:val="20"/>
                <w:lang w:eastAsia="x-none"/>
              </w:rPr>
            </w:pPr>
          </w:p>
          <w:p w14:paraId="0B954175" w14:textId="77777777" w:rsidR="005212DE" w:rsidRDefault="005212DE" w:rsidP="00F5049F">
            <w:pPr>
              <w:jc w:val="center"/>
              <w:rPr>
                <w:rFonts w:asciiTheme="majorHAnsi" w:hAnsiTheme="majorHAnsi" w:cstheme="majorHAnsi"/>
                <w:b/>
                <w:bCs/>
                <w:sz w:val="20"/>
                <w:szCs w:val="20"/>
                <w:lang w:eastAsia="x-none"/>
              </w:rPr>
            </w:pPr>
          </w:p>
          <w:p w14:paraId="3A5C2403" w14:textId="77777777" w:rsidR="005212DE" w:rsidRDefault="005212DE" w:rsidP="00F5049F">
            <w:pPr>
              <w:jc w:val="center"/>
              <w:rPr>
                <w:rFonts w:asciiTheme="majorHAnsi" w:hAnsiTheme="majorHAnsi" w:cstheme="majorHAnsi"/>
                <w:b/>
                <w:bCs/>
                <w:sz w:val="20"/>
                <w:szCs w:val="20"/>
                <w:lang w:eastAsia="x-none"/>
              </w:rPr>
            </w:pPr>
          </w:p>
          <w:p w14:paraId="4097D68B" w14:textId="7BDE528A" w:rsidR="00866CFE" w:rsidRPr="002D49E7" w:rsidRDefault="005212DE" w:rsidP="003F7FE3">
            <w:pPr>
              <w:jc w:val="center"/>
              <w:rPr>
                <w:rFonts w:asciiTheme="majorHAnsi" w:hAnsiTheme="majorHAnsi" w:cstheme="majorHAnsi"/>
                <w:b/>
                <w:bCs/>
                <w:sz w:val="20"/>
                <w:szCs w:val="20"/>
                <w:lang w:eastAsia="x-none"/>
              </w:rPr>
            </w:pPr>
            <w:r>
              <w:rPr>
                <w:rFonts w:asciiTheme="majorHAnsi" w:hAnsiTheme="majorHAnsi" w:cstheme="majorHAnsi"/>
                <w:b/>
                <w:bCs/>
                <w:sz w:val="20"/>
                <w:szCs w:val="20"/>
                <w:lang w:eastAsia="x-none"/>
              </w:rPr>
              <w:t>SA</w:t>
            </w:r>
          </w:p>
          <w:p w14:paraId="740177A2" w14:textId="77777777" w:rsidR="0062447C" w:rsidRPr="002D49E7" w:rsidRDefault="0062447C" w:rsidP="005212DE">
            <w:pPr>
              <w:jc w:val="center"/>
              <w:rPr>
                <w:rFonts w:asciiTheme="majorHAnsi" w:hAnsiTheme="majorHAnsi" w:cstheme="majorHAnsi"/>
                <w:b/>
                <w:bCs/>
                <w:sz w:val="20"/>
                <w:szCs w:val="20"/>
                <w:lang w:eastAsia="x-none"/>
              </w:rPr>
            </w:pPr>
          </w:p>
        </w:tc>
      </w:tr>
      <w:tr w:rsidR="00D877D5" w:rsidRPr="002D49E7" w14:paraId="2F3C0890" w14:textId="77777777" w:rsidTr="0046047A">
        <w:trPr>
          <w:gridAfter w:val="1"/>
          <w:wAfter w:w="7" w:type="dxa"/>
          <w:trHeight w:val="60"/>
        </w:trPr>
        <w:tc>
          <w:tcPr>
            <w:tcW w:w="522" w:type="dxa"/>
            <w:shd w:val="clear" w:color="auto" w:fill="auto"/>
          </w:tcPr>
          <w:p w14:paraId="725ECDD4" w14:textId="77777777" w:rsidR="00D877D5" w:rsidRPr="002D49E7" w:rsidRDefault="00D877D5" w:rsidP="009E7FBA">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1</w:t>
            </w:r>
            <w:r w:rsidR="00337096" w:rsidRPr="002D49E7">
              <w:rPr>
                <w:rFonts w:asciiTheme="majorHAnsi" w:hAnsiTheme="majorHAnsi" w:cstheme="majorHAnsi"/>
                <w:b/>
                <w:color w:val="000000"/>
                <w:sz w:val="20"/>
                <w:szCs w:val="20"/>
                <w:lang w:val="en-GB"/>
              </w:rPr>
              <w:t>2</w:t>
            </w:r>
          </w:p>
        </w:tc>
        <w:tc>
          <w:tcPr>
            <w:tcW w:w="8971" w:type="dxa"/>
            <w:shd w:val="clear" w:color="auto" w:fill="auto"/>
          </w:tcPr>
          <w:p w14:paraId="3F09C51B" w14:textId="4263DFE8" w:rsidR="00333A91" w:rsidRDefault="005212DE" w:rsidP="005212DE">
            <w:pPr>
              <w:pStyle w:val="ListParagraph"/>
              <w:spacing w:after="0" w:line="240" w:lineRule="auto"/>
              <w:ind w:left="0"/>
              <w:contextualSpacing/>
              <w:rPr>
                <w:rFonts w:asciiTheme="majorHAnsi" w:hAnsiTheme="majorHAnsi" w:cstheme="majorHAnsi"/>
                <w:b/>
                <w:bCs/>
                <w:color w:val="000000"/>
                <w:sz w:val="20"/>
                <w:szCs w:val="20"/>
              </w:rPr>
            </w:pPr>
            <w:r w:rsidRPr="005212DE">
              <w:rPr>
                <w:rFonts w:asciiTheme="majorHAnsi" w:hAnsiTheme="majorHAnsi" w:cstheme="majorHAnsi"/>
                <w:b/>
                <w:bCs/>
                <w:color w:val="000000"/>
                <w:sz w:val="20"/>
                <w:szCs w:val="20"/>
              </w:rPr>
              <w:t>Children and Families</w:t>
            </w:r>
          </w:p>
          <w:p w14:paraId="0C91A0F9" w14:textId="4FA8407D" w:rsidR="005212DE" w:rsidRPr="005212DE" w:rsidRDefault="005212DE" w:rsidP="005212DE">
            <w:pPr>
              <w:pStyle w:val="ListParagraph"/>
              <w:spacing w:after="0" w:line="240" w:lineRule="auto"/>
              <w:ind w:left="0"/>
              <w:contextualSpacing/>
              <w:rPr>
                <w:rFonts w:asciiTheme="majorHAnsi" w:hAnsiTheme="majorHAnsi" w:cstheme="majorHAnsi"/>
                <w:b/>
                <w:bCs/>
                <w:color w:val="000000"/>
                <w:sz w:val="20"/>
                <w:szCs w:val="20"/>
              </w:rPr>
            </w:pPr>
            <w:r w:rsidRPr="005212DE">
              <w:rPr>
                <w:rFonts w:asciiTheme="majorHAnsi" w:hAnsiTheme="majorHAnsi" w:cstheme="majorHAnsi"/>
                <w:b/>
                <w:bCs/>
                <w:color w:val="000000"/>
                <w:sz w:val="20"/>
                <w:szCs w:val="20"/>
              </w:rPr>
              <w:t xml:space="preserve">12.1 Messy Church </w:t>
            </w:r>
          </w:p>
          <w:p w14:paraId="0A64547F" w14:textId="1D78B547" w:rsidR="005212DE" w:rsidRDefault="005212DE" w:rsidP="005212DE">
            <w:pPr>
              <w:rPr>
                <w:rFonts w:asciiTheme="majorHAnsi" w:hAnsiTheme="majorHAnsi" w:cstheme="majorHAnsi"/>
                <w:sz w:val="20"/>
                <w:szCs w:val="20"/>
              </w:rPr>
            </w:pPr>
            <w:r w:rsidRPr="005212DE">
              <w:rPr>
                <w:rFonts w:asciiTheme="majorHAnsi" w:hAnsiTheme="majorHAnsi" w:cstheme="majorHAnsi"/>
                <w:sz w:val="20"/>
                <w:szCs w:val="20"/>
              </w:rPr>
              <w:t>JS reported with regret that plans to re-start Messy Church have had to be postponed during the Vacancy, due to illness and pressures of work on some of the key volunteers. It is thought sensible to wait until we have a new Priest-in-Charge</w:t>
            </w:r>
          </w:p>
          <w:p w14:paraId="23FD5957" w14:textId="77777777" w:rsidR="005212DE" w:rsidRDefault="005212DE" w:rsidP="005212DE">
            <w:pPr>
              <w:rPr>
                <w:rFonts w:asciiTheme="majorHAnsi" w:hAnsiTheme="majorHAnsi" w:cstheme="majorHAnsi"/>
                <w:sz w:val="20"/>
                <w:szCs w:val="20"/>
              </w:rPr>
            </w:pPr>
            <w:r>
              <w:rPr>
                <w:rFonts w:asciiTheme="majorHAnsi" w:hAnsiTheme="majorHAnsi" w:cstheme="majorHAnsi"/>
                <w:sz w:val="20"/>
                <w:szCs w:val="20"/>
              </w:rPr>
              <w:t xml:space="preserve">12.2 Families and Children’s Worker. </w:t>
            </w:r>
          </w:p>
          <w:p w14:paraId="3602A33B" w14:textId="65D26021" w:rsidR="005212DE" w:rsidRPr="005212DE" w:rsidRDefault="005212DE" w:rsidP="005212DE">
            <w:pPr>
              <w:rPr>
                <w:rFonts w:asciiTheme="majorHAnsi" w:hAnsiTheme="majorHAnsi" w:cstheme="majorHAnsi"/>
                <w:sz w:val="20"/>
                <w:szCs w:val="20"/>
              </w:rPr>
            </w:pPr>
            <w:r>
              <w:rPr>
                <w:rFonts w:asciiTheme="majorHAnsi" w:hAnsiTheme="majorHAnsi" w:cstheme="majorHAnsi"/>
                <w:sz w:val="20"/>
                <w:szCs w:val="20"/>
              </w:rPr>
              <w:t>See above (Matters Arising)</w:t>
            </w:r>
          </w:p>
        </w:tc>
        <w:tc>
          <w:tcPr>
            <w:tcW w:w="839" w:type="dxa"/>
            <w:shd w:val="clear" w:color="auto" w:fill="auto"/>
          </w:tcPr>
          <w:p w14:paraId="1E3CDA30" w14:textId="77777777" w:rsidR="00D877D5" w:rsidRPr="002D49E7" w:rsidRDefault="00D877D5" w:rsidP="009E7FBA">
            <w:pPr>
              <w:jc w:val="center"/>
              <w:rPr>
                <w:rFonts w:asciiTheme="majorHAnsi" w:hAnsiTheme="majorHAnsi" w:cstheme="majorHAnsi"/>
                <w:color w:val="000000"/>
                <w:sz w:val="20"/>
                <w:szCs w:val="20"/>
                <w:lang w:eastAsia="x-none"/>
              </w:rPr>
            </w:pPr>
          </w:p>
          <w:p w14:paraId="1F8B2F6B" w14:textId="77777777" w:rsidR="00764757" w:rsidRPr="002D49E7" w:rsidRDefault="00764757" w:rsidP="009E7FBA">
            <w:pPr>
              <w:jc w:val="center"/>
              <w:rPr>
                <w:rFonts w:asciiTheme="majorHAnsi" w:hAnsiTheme="majorHAnsi" w:cstheme="majorHAnsi"/>
                <w:b/>
                <w:bCs/>
                <w:color w:val="000000"/>
                <w:sz w:val="20"/>
                <w:szCs w:val="20"/>
                <w:lang w:eastAsia="x-none"/>
              </w:rPr>
            </w:pPr>
          </w:p>
          <w:p w14:paraId="39A6D664" w14:textId="77777777" w:rsidR="00A97FD5" w:rsidRPr="002D49E7" w:rsidRDefault="00A97FD5" w:rsidP="009E7FBA">
            <w:pPr>
              <w:jc w:val="center"/>
              <w:rPr>
                <w:rFonts w:asciiTheme="majorHAnsi" w:hAnsiTheme="majorHAnsi" w:cstheme="majorHAnsi"/>
                <w:b/>
                <w:bCs/>
                <w:color w:val="000000"/>
                <w:sz w:val="20"/>
                <w:szCs w:val="20"/>
                <w:lang w:eastAsia="x-none"/>
              </w:rPr>
            </w:pPr>
          </w:p>
          <w:p w14:paraId="507B8ED9" w14:textId="77777777" w:rsidR="00A97FD5" w:rsidRPr="002D49E7" w:rsidRDefault="00A97FD5" w:rsidP="009E7FBA">
            <w:pPr>
              <w:jc w:val="center"/>
              <w:rPr>
                <w:rFonts w:asciiTheme="majorHAnsi" w:hAnsiTheme="majorHAnsi" w:cstheme="majorHAnsi"/>
                <w:b/>
                <w:bCs/>
                <w:color w:val="000000"/>
                <w:sz w:val="20"/>
                <w:szCs w:val="20"/>
                <w:lang w:eastAsia="x-none"/>
              </w:rPr>
            </w:pPr>
          </w:p>
          <w:p w14:paraId="0BDD257B" w14:textId="77777777" w:rsidR="00A97FD5" w:rsidRPr="002D49E7" w:rsidRDefault="00A97FD5" w:rsidP="005212DE">
            <w:pPr>
              <w:rPr>
                <w:rFonts w:asciiTheme="majorHAnsi" w:hAnsiTheme="majorHAnsi" w:cstheme="majorHAnsi"/>
                <w:b/>
                <w:bCs/>
                <w:color w:val="000000"/>
                <w:sz w:val="20"/>
                <w:szCs w:val="20"/>
                <w:lang w:eastAsia="x-none"/>
              </w:rPr>
            </w:pPr>
          </w:p>
          <w:p w14:paraId="7A6FD49A" w14:textId="77777777" w:rsidR="00A97FD5" w:rsidRPr="002D49E7" w:rsidRDefault="00A97FD5" w:rsidP="005212DE">
            <w:pPr>
              <w:jc w:val="center"/>
              <w:rPr>
                <w:rFonts w:asciiTheme="majorHAnsi" w:hAnsiTheme="majorHAnsi" w:cstheme="majorHAnsi"/>
                <w:b/>
                <w:bCs/>
                <w:color w:val="000000"/>
                <w:sz w:val="20"/>
                <w:szCs w:val="20"/>
                <w:lang w:eastAsia="x-none"/>
              </w:rPr>
            </w:pPr>
          </w:p>
        </w:tc>
      </w:tr>
      <w:tr w:rsidR="00692040" w:rsidRPr="002D49E7" w14:paraId="353ECA5E" w14:textId="77777777" w:rsidTr="0046047A">
        <w:trPr>
          <w:gridAfter w:val="1"/>
          <w:wAfter w:w="7" w:type="dxa"/>
          <w:trHeight w:val="60"/>
        </w:trPr>
        <w:tc>
          <w:tcPr>
            <w:tcW w:w="522" w:type="dxa"/>
            <w:shd w:val="clear" w:color="auto" w:fill="auto"/>
          </w:tcPr>
          <w:p w14:paraId="2D215674" w14:textId="77777777" w:rsidR="00692040" w:rsidRPr="002D49E7" w:rsidRDefault="00692040" w:rsidP="001A55B8">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1</w:t>
            </w:r>
            <w:r w:rsidR="00337096" w:rsidRPr="002D49E7">
              <w:rPr>
                <w:rFonts w:asciiTheme="majorHAnsi" w:hAnsiTheme="majorHAnsi" w:cstheme="majorHAnsi"/>
                <w:b/>
                <w:color w:val="000000"/>
                <w:sz w:val="20"/>
                <w:szCs w:val="20"/>
                <w:lang w:val="en-GB"/>
              </w:rPr>
              <w:t>3</w:t>
            </w:r>
          </w:p>
        </w:tc>
        <w:tc>
          <w:tcPr>
            <w:tcW w:w="8971" w:type="dxa"/>
            <w:shd w:val="clear" w:color="auto" w:fill="auto"/>
          </w:tcPr>
          <w:p w14:paraId="58935487" w14:textId="77777777" w:rsidR="00333A91" w:rsidRPr="005212DE" w:rsidRDefault="005212DE" w:rsidP="005212DE">
            <w:pPr>
              <w:pStyle w:val="ListParagraph"/>
              <w:shd w:val="clear" w:color="auto" w:fill="FFFFFF"/>
              <w:spacing w:after="0" w:line="240" w:lineRule="auto"/>
              <w:ind w:left="0"/>
              <w:contextualSpacing/>
              <w:rPr>
                <w:rFonts w:asciiTheme="majorHAnsi" w:hAnsiTheme="majorHAnsi" w:cstheme="majorHAnsi"/>
                <w:b/>
                <w:bCs/>
                <w:color w:val="000000"/>
                <w:sz w:val="20"/>
                <w:szCs w:val="20"/>
              </w:rPr>
            </w:pPr>
            <w:r w:rsidRPr="005212DE">
              <w:rPr>
                <w:rFonts w:asciiTheme="majorHAnsi" w:hAnsiTheme="majorHAnsi" w:cstheme="majorHAnsi"/>
                <w:b/>
                <w:bCs/>
                <w:color w:val="000000"/>
                <w:sz w:val="20"/>
                <w:szCs w:val="20"/>
              </w:rPr>
              <w:t xml:space="preserve">Pastoral Group </w:t>
            </w:r>
          </w:p>
          <w:p w14:paraId="797C5ACD" w14:textId="77777777" w:rsidR="005E6CA7" w:rsidRPr="005E6CA7" w:rsidRDefault="005E6CA7" w:rsidP="005E6CA7">
            <w:pPr>
              <w:rPr>
                <w:rFonts w:asciiTheme="majorHAnsi" w:hAnsiTheme="majorHAnsi" w:cstheme="majorHAnsi"/>
                <w:sz w:val="20"/>
                <w:szCs w:val="20"/>
              </w:rPr>
            </w:pPr>
            <w:r w:rsidRPr="005E6CA7">
              <w:rPr>
                <w:rFonts w:asciiTheme="majorHAnsi" w:hAnsiTheme="majorHAnsi" w:cstheme="majorHAnsi"/>
                <w:sz w:val="20"/>
                <w:szCs w:val="20"/>
              </w:rPr>
              <w:t>The Pastoral Care Team met on Thursday, 5th May. Those being contacted and visited were discussed and the Pastoral Care Index updated.</w:t>
            </w:r>
          </w:p>
          <w:p w14:paraId="32B456F8" w14:textId="60D26F69" w:rsidR="005E6CA7" w:rsidRPr="005E6CA7" w:rsidRDefault="005E6CA7" w:rsidP="005E6CA7">
            <w:pPr>
              <w:rPr>
                <w:rFonts w:asciiTheme="majorHAnsi" w:hAnsiTheme="majorHAnsi" w:cstheme="majorHAnsi"/>
                <w:sz w:val="20"/>
                <w:szCs w:val="20"/>
              </w:rPr>
            </w:pPr>
            <w:r w:rsidRPr="005E6CA7">
              <w:rPr>
                <w:rFonts w:asciiTheme="majorHAnsi" w:hAnsiTheme="majorHAnsi" w:cstheme="majorHAnsi"/>
                <w:sz w:val="20"/>
                <w:szCs w:val="20"/>
              </w:rPr>
              <w:t>Since the new start in January 2022</w:t>
            </w:r>
            <w:r w:rsidR="003F7FE3">
              <w:rPr>
                <w:rFonts w:asciiTheme="majorHAnsi" w:hAnsiTheme="majorHAnsi" w:cstheme="majorHAnsi"/>
                <w:sz w:val="20"/>
                <w:szCs w:val="20"/>
              </w:rPr>
              <w:t>,</w:t>
            </w:r>
            <w:r w:rsidRPr="005E6CA7">
              <w:rPr>
                <w:rFonts w:asciiTheme="majorHAnsi" w:hAnsiTheme="majorHAnsi" w:cstheme="majorHAnsi"/>
                <w:sz w:val="20"/>
                <w:szCs w:val="20"/>
              </w:rPr>
              <w:t xml:space="preserve"> at least 26 parish</w:t>
            </w:r>
            <w:r w:rsidR="003F7FE3">
              <w:rPr>
                <w:rFonts w:asciiTheme="majorHAnsi" w:hAnsiTheme="majorHAnsi" w:cstheme="majorHAnsi"/>
                <w:sz w:val="20"/>
                <w:szCs w:val="20"/>
              </w:rPr>
              <w:t>i</w:t>
            </w:r>
            <w:r w:rsidRPr="005E6CA7">
              <w:rPr>
                <w:rFonts w:asciiTheme="majorHAnsi" w:hAnsiTheme="majorHAnsi" w:cstheme="majorHAnsi"/>
                <w:sz w:val="20"/>
                <w:szCs w:val="20"/>
              </w:rPr>
              <w:t>oner's households, some single and some couples, have either received a telephone call plus a visit or simply telephone calls as they wished.</w:t>
            </w:r>
          </w:p>
          <w:p w14:paraId="4B794288" w14:textId="3455C5F9" w:rsidR="005E6CA7" w:rsidRPr="005E6CA7" w:rsidRDefault="005E6CA7" w:rsidP="005E6CA7">
            <w:pPr>
              <w:rPr>
                <w:rFonts w:asciiTheme="majorHAnsi" w:hAnsiTheme="majorHAnsi" w:cstheme="majorHAnsi"/>
                <w:sz w:val="20"/>
                <w:szCs w:val="20"/>
              </w:rPr>
            </w:pPr>
            <w:r w:rsidRPr="005E6CA7">
              <w:rPr>
                <w:rFonts w:asciiTheme="majorHAnsi" w:hAnsiTheme="majorHAnsi" w:cstheme="majorHAnsi"/>
                <w:sz w:val="20"/>
                <w:szCs w:val="20"/>
              </w:rPr>
              <w:t>The team of seven is managing well and welcomes referrals via the co-ordinator</w:t>
            </w:r>
            <w:r w:rsidR="003F7FE3">
              <w:rPr>
                <w:rFonts w:asciiTheme="majorHAnsi" w:hAnsiTheme="majorHAnsi" w:cstheme="majorHAnsi"/>
                <w:sz w:val="20"/>
                <w:szCs w:val="20"/>
              </w:rPr>
              <w:t xml:space="preserve"> (JS).</w:t>
            </w:r>
          </w:p>
          <w:p w14:paraId="5CA4B289" w14:textId="5A0DA582" w:rsidR="005212DE" w:rsidRPr="002D49E7" w:rsidRDefault="005212DE" w:rsidP="005212DE">
            <w:pPr>
              <w:pStyle w:val="ListParagraph"/>
              <w:shd w:val="clear" w:color="auto" w:fill="FFFFFF"/>
              <w:spacing w:after="0" w:line="240" w:lineRule="auto"/>
              <w:ind w:left="0"/>
              <w:contextualSpacing/>
              <w:rPr>
                <w:rFonts w:asciiTheme="majorHAnsi" w:hAnsiTheme="majorHAnsi" w:cstheme="majorHAnsi"/>
                <w:color w:val="000000"/>
                <w:sz w:val="20"/>
                <w:szCs w:val="20"/>
              </w:rPr>
            </w:pPr>
          </w:p>
        </w:tc>
        <w:tc>
          <w:tcPr>
            <w:tcW w:w="839" w:type="dxa"/>
            <w:shd w:val="clear" w:color="auto" w:fill="auto"/>
          </w:tcPr>
          <w:p w14:paraId="35621F17" w14:textId="77777777" w:rsidR="00692040" w:rsidRPr="002D49E7" w:rsidRDefault="00692040" w:rsidP="007836F4">
            <w:pPr>
              <w:jc w:val="center"/>
              <w:rPr>
                <w:rFonts w:asciiTheme="majorHAnsi" w:hAnsiTheme="majorHAnsi" w:cstheme="majorHAnsi"/>
                <w:color w:val="000000"/>
                <w:sz w:val="20"/>
                <w:szCs w:val="20"/>
                <w:lang w:eastAsia="x-none"/>
              </w:rPr>
            </w:pPr>
          </w:p>
          <w:p w14:paraId="104F8FB9" w14:textId="77777777" w:rsidR="00F5049F" w:rsidRPr="002D49E7" w:rsidRDefault="00F5049F" w:rsidP="007836F4">
            <w:pPr>
              <w:jc w:val="center"/>
              <w:rPr>
                <w:rFonts w:asciiTheme="majorHAnsi" w:hAnsiTheme="majorHAnsi" w:cstheme="majorHAnsi"/>
                <w:color w:val="000000"/>
                <w:sz w:val="20"/>
                <w:szCs w:val="20"/>
                <w:lang w:eastAsia="x-none"/>
              </w:rPr>
            </w:pPr>
          </w:p>
          <w:p w14:paraId="574961EE" w14:textId="77777777" w:rsidR="00D05D9F" w:rsidRPr="002D49E7" w:rsidRDefault="00D05D9F" w:rsidP="00773CCD">
            <w:pPr>
              <w:rPr>
                <w:rFonts w:asciiTheme="majorHAnsi" w:hAnsiTheme="majorHAnsi" w:cstheme="majorHAnsi"/>
                <w:b/>
                <w:bCs/>
                <w:color w:val="000000"/>
                <w:sz w:val="20"/>
                <w:szCs w:val="20"/>
                <w:lang w:eastAsia="x-none"/>
              </w:rPr>
            </w:pPr>
          </w:p>
        </w:tc>
      </w:tr>
      <w:tr w:rsidR="00C80200" w:rsidRPr="002D49E7" w14:paraId="115DEA90" w14:textId="77777777" w:rsidTr="0046047A">
        <w:trPr>
          <w:gridAfter w:val="1"/>
          <w:wAfter w:w="7" w:type="dxa"/>
        </w:trPr>
        <w:tc>
          <w:tcPr>
            <w:tcW w:w="522" w:type="dxa"/>
            <w:shd w:val="clear" w:color="auto" w:fill="auto"/>
          </w:tcPr>
          <w:p w14:paraId="44E648FF" w14:textId="77777777" w:rsidR="00C80200" w:rsidRPr="002D49E7" w:rsidRDefault="00C80200" w:rsidP="009E7FBA">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1</w:t>
            </w:r>
            <w:r w:rsidR="00337096" w:rsidRPr="002D49E7">
              <w:rPr>
                <w:rFonts w:asciiTheme="majorHAnsi" w:hAnsiTheme="majorHAnsi" w:cstheme="majorHAnsi"/>
                <w:b/>
                <w:color w:val="000000"/>
                <w:sz w:val="20"/>
                <w:szCs w:val="20"/>
                <w:lang w:val="en-GB"/>
              </w:rPr>
              <w:t>4</w:t>
            </w:r>
          </w:p>
        </w:tc>
        <w:tc>
          <w:tcPr>
            <w:tcW w:w="8971" w:type="dxa"/>
            <w:shd w:val="clear" w:color="auto" w:fill="auto"/>
          </w:tcPr>
          <w:p w14:paraId="38B9BB5C" w14:textId="77777777" w:rsidR="00E475FD" w:rsidRPr="00E475FD" w:rsidRDefault="00E475FD" w:rsidP="00E475FD">
            <w:pPr>
              <w:pStyle w:val="NoSpacing"/>
              <w:rPr>
                <w:rFonts w:ascii="Calibri Light" w:hAnsi="Calibri Light" w:cs="Calibri Light"/>
                <w:b/>
                <w:bCs/>
                <w:color w:val="000000"/>
                <w:sz w:val="20"/>
                <w:szCs w:val="20"/>
              </w:rPr>
            </w:pPr>
            <w:r w:rsidRPr="00E475FD">
              <w:rPr>
                <w:rFonts w:ascii="Calibri Light" w:hAnsi="Calibri Light" w:cs="Calibri Light"/>
                <w:b/>
                <w:bCs/>
                <w:color w:val="000000"/>
                <w:sz w:val="20"/>
                <w:szCs w:val="20"/>
              </w:rPr>
              <w:t>Diocesan and Deanery Synod Feedback</w:t>
            </w:r>
          </w:p>
          <w:p w14:paraId="51D24B75" w14:textId="2868BEC6" w:rsidR="00E475FD" w:rsidRPr="00592E49" w:rsidRDefault="00E475FD" w:rsidP="00E475FD">
            <w:pPr>
              <w:pStyle w:val="ListParagraph"/>
              <w:spacing w:after="80" w:line="240" w:lineRule="auto"/>
              <w:ind w:left="0"/>
              <w:contextualSpacing/>
              <w:rPr>
                <w:rFonts w:asciiTheme="majorHAnsi" w:hAnsiTheme="majorHAnsi" w:cstheme="majorHAnsi"/>
                <w:color w:val="000000" w:themeColor="text1"/>
                <w:sz w:val="20"/>
                <w:szCs w:val="20"/>
                <w:lang w:eastAsia="en-GB"/>
              </w:rPr>
            </w:pPr>
            <w:r w:rsidRPr="00592E49">
              <w:rPr>
                <w:rFonts w:ascii="Calibri Light" w:hAnsi="Calibri Light" w:cs="Calibri Light"/>
                <w:color w:val="000000" w:themeColor="text1"/>
                <w:sz w:val="20"/>
                <w:szCs w:val="20"/>
              </w:rPr>
              <w:t>No meeting since last PCC meeting.</w:t>
            </w:r>
            <w:r w:rsidR="00592E49">
              <w:rPr>
                <w:rFonts w:ascii="Calibri Light" w:hAnsi="Calibri Light" w:cs="Calibri Light"/>
                <w:color w:val="000000" w:themeColor="text1"/>
                <w:sz w:val="20"/>
                <w:szCs w:val="20"/>
              </w:rPr>
              <w:t xml:space="preserve"> The next meeting is in </w:t>
            </w:r>
            <w:proofErr w:type="spellStart"/>
            <w:r w:rsidR="00592E49">
              <w:rPr>
                <w:rFonts w:ascii="Calibri Light" w:hAnsi="Calibri Light" w:cs="Calibri Light"/>
                <w:color w:val="000000" w:themeColor="text1"/>
                <w:sz w:val="20"/>
                <w:szCs w:val="20"/>
              </w:rPr>
              <w:t>mid June</w:t>
            </w:r>
            <w:proofErr w:type="spellEnd"/>
            <w:r w:rsidR="00592E49">
              <w:rPr>
                <w:rFonts w:ascii="Calibri Light" w:hAnsi="Calibri Light" w:cs="Calibri Light"/>
                <w:color w:val="000000" w:themeColor="text1"/>
                <w:sz w:val="20"/>
                <w:szCs w:val="20"/>
              </w:rPr>
              <w:t xml:space="preserve">. </w:t>
            </w:r>
          </w:p>
        </w:tc>
        <w:tc>
          <w:tcPr>
            <w:tcW w:w="839" w:type="dxa"/>
            <w:shd w:val="clear" w:color="auto" w:fill="auto"/>
          </w:tcPr>
          <w:p w14:paraId="0BA59E6D" w14:textId="77777777" w:rsidR="00C80200" w:rsidRPr="002D49E7" w:rsidRDefault="00C80200" w:rsidP="009E7FBA">
            <w:pPr>
              <w:jc w:val="center"/>
              <w:rPr>
                <w:rFonts w:asciiTheme="majorHAnsi" w:hAnsiTheme="majorHAnsi" w:cstheme="majorHAnsi"/>
                <w:b/>
                <w:bCs/>
                <w:color w:val="000000"/>
                <w:sz w:val="20"/>
                <w:szCs w:val="20"/>
                <w:lang w:eastAsia="x-none"/>
              </w:rPr>
            </w:pPr>
          </w:p>
          <w:p w14:paraId="6BBB63AF" w14:textId="77777777" w:rsidR="00C80200" w:rsidRPr="002D49E7" w:rsidRDefault="00C80200" w:rsidP="009E7FBA">
            <w:pPr>
              <w:jc w:val="center"/>
              <w:rPr>
                <w:rFonts w:asciiTheme="majorHAnsi" w:hAnsiTheme="majorHAnsi" w:cstheme="majorHAnsi"/>
                <w:b/>
                <w:bCs/>
                <w:color w:val="000000"/>
                <w:sz w:val="20"/>
                <w:szCs w:val="20"/>
                <w:lang w:eastAsia="x-none"/>
              </w:rPr>
            </w:pPr>
          </w:p>
          <w:p w14:paraId="0EEC113C" w14:textId="77777777" w:rsidR="00C80200" w:rsidRPr="002D49E7" w:rsidRDefault="00C80200" w:rsidP="008B3511">
            <w:pPr>
              <w:rPr>
                <w:rFonts w:asciiTheme="majorHAnsi" w:hAnsiTheme="majorHAnsi" w:cstheme="majorHAnsi"/>
                <w:b/>
                <w:bCs/>
                <w:color w:val="000000"/>
                <w:sz w:val="20"/>
                <w:szCs w:val="20"/>
                <w:lang w:eastAsia="x-none"/>
              </w:rPr>
            </w:pPr>
          </w:p>
        </w:tc>
      </w:tr>
      <w:tr w:rsidR="001B25B4" w:rsidRPr="002D49E7" w14:paraId="68955023" w14:textId="77777777" w:rsidTr="0046047A">
        <w:trPr>
          <w:gridAfter w:val="1"/>
          <w:wAfter w:w="7" w:type="dxa"/>
          <w:trHeight w:val="1602"/>
        </w:trPr>
        <w:tc>
          <w:tcPr>
            <w:tcW w:w="522" w:type="dxa"/>
            <w:shd w:val="clear" w:color="auto" w:fill="auto"/>
          </w:tcPr>
          <w:p w14:paraId="5AFC5FE4" w14:textId="77777777" w:rsidR="001B25B4" w:rsidRPr="002D49E7" w:rsidRDefault="001B25B4" w:rsidP="00FC0B7A">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1</w:t>
            </w:r>
            <w:r w:rsidR="00337096" w:rsidRPr="002D49E7">
              <w:rPr>
                <w:rFonts w:asciiTheme="majorHAnsi" w:hAnsiTheme="majorHAnsi" w:cstheme="majorHAnsi"/>
                <w:b/>
                <w:color w:val="000000"/>
                <w:sz w:val="20"/>
                <w:szCs w:val="20"/>
                <w:lang w:val="en-GB"/>
              </w:rPr>
              <w:t>5</w:t>
            </w:r>
          </w:p>
        </w:tc>
        <w:tc>
          <w:tcPr>
            <w:tcW w:w="8971" w:type="dxa"/>
            <w:shd w:val="clear" w:color="auto" w:fill="auto"/>
          </w:tcPr>
          <w:p w14:paraId="581DF689" w14:textId="45413927" w:rsidR="00E475FD" w:rsidRDefault="00E475FD" w:rsidP="00E475FD">
            <w:pPr>
              <w:pStyle w:val="ListNumber"/>
              <w:numPr>
                <w:ilvl w:val="0"/>
                <w:numId w:val="0"/>
              </w:numPr>
              <w:spacing w:before="0"/>
              <w:ind w:left="357" w:hanging="357"/>
              <w:jc w:val="both"/>
              <w:rPr>
                <w:rFonts w:ascii="Calibri Light" w:hAnsi="Calibri Light" w:cs="Calibri Light"/>
                <w:b/>
                <w:bCs/>
                <w:color w:val="000000"/>
                <w:sz w:val="20"/>
                <w:szCs w:val="20"/>
              </w:rPr>
            </w:pPr>
            <w:r w:rsidRPr="00E475FD">
              <w:rPr>
                <w:rFonts w:ascii="Calibri Light" w:hAnsi="Calibri Light" w:cs="Calibri Light"/>
                <w:b/>
                <w:bCs/>
                <w:color w:val="000000"/>
                <w:sz w:val="20"/>
                <w:szCs w:val="20"/>
              </w:rPr>
              <w:t>Winchcombe Churches Together (WCT)</w:t>
            </w:r>
          </w:p>
          <w:p w14:paraId="6977D54A" w14:textId="269A7594" w:rsidR="001B25B4" w:rsidRPr="00E475FD" w:rsidRDefault="00E475FD" w:rsidP="00E475FD">
            <w:pPr>
              <w:rPr>
                <w:rFonts w:asciiTheme="majorHAnsi" w:hAnsiTheme="majorHAnsi" w:cstheme="majorHAnsi"/>
                <w:sz w:val="20"/>
                <w:szCs w:val="20"/>
                <w:lang w:eastAsia="zh-CN"/>
              </w:rPr>
            </w:pPr>
            <w:r w:rsidRPr="00E475FD">
              <w:rPr>
                <w:rFonts w:asciiTheme="majorHAnsi" w:hAnsiTheme="majorHAnsi" w:cstheme="majorHAnsi"/>
                <w:color w:val="222222"/>
                <w:sz w:val="20"/>
                <w:szCs w:val="20"/>
                <w:shd w:val="clear" w:color="auto" w:fill="FFFFFF"/>
              </w:rPr>
              <w:t>RS reported that the group had met on 12</w:t>
            </w:r>
            <w:r w:rsidRPr="003F7FE3">
              <w:rPr>
                <w:rFonts w:asciiTheme="majorHAnsi" w:hAnsiTheme="majorHAnsi" w:cstheme="majorHAnsi"/>
                <w:color w:val="222222"/>
                <w:sz w:val="20"/>
                <w:szCs w:val="20"/>
                <w:shd w:val="clear" w:color="auto" w:fill="FFFFFF"/>
                <w:vertAlign w:val="superscript"/>
              </w:rPr>
              <w:t>th</w:t>
            </w:r>
            <w:r w:rsidRPr="00E475FD">
              <w:rPr>
                <w:rFonts w:asciiTheme="majorHAnsi" w:hAnsiTheme="majorHAnsi" w:cstheme="majorHAnsi"/>
                <w:color w:val="222222"/>
                <w:sz w:val="20"/>
                <w:szCs w:val="20"/>
                <w:shd w:val="clear" w:color="auto" w:fill="FFFFFF"/>
              </w:rPr>
              <w:t xml:space="preserve"> May.  It agreed to publicise the new CT website</w:t>
            </w:r>
            <w:r w:rsidRPr="00E475FD">
              <w:rPr>
                <w:rStyle w:val="apple-converted-space"/>
                <w:rFonts w:asciiTheme="majorHAnsi" w:hAnsiTheme="majorHAnsi" w:cstheme="majorHAnsi"/>
                <w:color w:val="222222"/>
                <w:sz w:val="20"/>
                <w:szCs w:val="20"/>
                <w:shd w:val="clear" w:color="auto" w:fill="FFFFFF"/>
              </w:rPr>
              <w:t> </w:t>
            </w:r>
            <w:hyperlink r:id="rId9" w:tgtFrame="_blank" w:history="1">
              <w:r w:rsidRPr="00E475FD">
                <w:rPr>
                  <w:rStyle w:val="Hyperlink"/>
                  <w:rFonts w:asciiTheme="majorHAnsi" w:hAnsiTheme="majorHAnsi" w:cstheme="majorHAnsi"/>
                  <w:color w:val="1155CC"/>
                  <w:sz w:val="20"/>
                  <w:szCs w:val="20"/>
                </w:rPr>
                <w:t>https://churchesinwinchcombe.co.uk/</w:t>
              </w:r>
            </w:hyperlink>
            <w:r w:rsidRPr="00E475FD">
              <w:rPr>
                <w:rStyle w:val="apple-converted-space"/>
                <w:rFonts w:asciiTheme="majorHAnsi" w:hAnsiTheme="majorHAnsi" w:cstheme="majorHAnsi"/>
                <w:color w:val="222222"/>
                <w:sz w:val="20"/>
                <w:szCs w:val="20"/>
                <w:shd w:val="clear" w:color="auto" w:fill="FFFFFF"/>
              </w:rPr>
              <w:t> </w:t>
            </w:r>
            <w:r w:rsidRPr="00E475FD">
              <w:rPr>
                <w:rFonts w:asciiTheme="majorHAnsi" w:hAnsiTheme="majorHAnsi" w:cstheme="majorHAnsi"/>
                <w:color w:val="222222"/>
                <w:sz w:val="20"/>
                <w:szCs w:val="20"/>
                <w:shd w:val="clear" w:color="auto" w:fill="FFFFFF"/>
              </w:rPr>
              <w:t xml:space="preserve">to member churches.  The Easter Meals project was a great success with 26 families provided with 106 meals.  A new constitution was tabled.  It was agreed that this should be approved by each Church Council and will be circulated by </w:t>
            </w:r>
            <w:r w:rsidR="006D38AD">
              <w:rPr>
                <w:rFonts w:asciiTheme="majorHAnsi" w:hAnsiTheme="majorHAnsi" w:cstheme="majorHAnsi"/>
                <w:color w:val="222222"/>
                <w:sz w:val="20"/>
                <w:szCs w:val="20"/>
                <w:shd w:val="clear" w:color="auto" w:fill="FFFFFF"/>
              </w:rPr>
              <w:t xml:space="preserve">RS via </w:t>
            </w:r>
            <w:r w:rsidRPr="00E475FD">
              <w:rPr>
                <w:rFonts w:asciiTheme="majorHAnsi" w:hAnsiTheme="majorHAnsi" w:cstheme="majorHAnsi"/>
                <w:color w:val="222222"/>
                <w:sz w:val="20"/>
                <w:szCs w:val="20"/>
                <w:shd w:val="clear" w:color="auto" w:fill="FFFFFF"/>
              </w:rPr>
              <w:t>email in the near future. The Health &amp; Wellbeing Guide has been a great success.  A second edition will be published this summer.</w:t>
            </w:r>
            <w:r w:rsidRPr="00E475FD">
              <w:rPr>
                <w:rStyle w:val="apple-converted-space"/>
                <w:rFonts w:asciiTheme="majorHAnsi" w:hAnsiTheme="majorHAnsi" w:cstheme="majorHAnsi"/>
                <w:color w:val="222222"/>
                <w:sz w:val="20"/>
                <w:szCs w:val="20"/>
                <w:shd w:val="clear" w:color="auto" w:fill="FFFFFF"/>
              </w:rPr>
              <w:t> </w:t>
            </w:r>
          </w:p>
        </w:tc>
        <w:tc>
          <w:tcPr>
            <w:tcW w:w="839" w:type="dxa"/>
            <w:shd w:val="clear" w:color="auto" w:fill="auto"/>
          </w:tcPr>
          <w:p w14:paraId="353E6AD3" w14:textId="77777777" w:rsidR="001B25B4" w:rsidRPr="002D49E7" w:rsidRDefault="001B25B4" w:rsidP="00FC0B7A">
            <w:pPr>
              <w:jc w:val="center"/>
              <w:rPr>
                <w:rFonts w:asciiTheme="majorHAnsi" w:hAnsiTheme="majorHAnsi" w:cstheme="majorHAnsi"/>
                <w:b/>
                <w:bCs/>
                <w:color w:val="000000"/>
                <w:sz w:val="20"/>
                <w:szCs w:val="20"/>
                <w:lang w:eastAsia="x-none"/>
              </w:rPr>
            </w:pPr>
          </w:p>
          <w:p w14:paraId="535EC3E4" w14:textId="77777777" w:rsidR="003F7FE3" w:rsidRDefault="003F7FE3" w:rsidP="003F7FE3">
            <w:pPr>
              <w:jc w:val="center"/>
              <w:rPr>
                <w:rFonts w:asciiTheme="majorHAnsi" w:hAnsiTheme="majorHAnsi" w:cstheme="majorHAnsi"/>
                <w:b/>
                <w:bCs/>
                <w:color w:val="000000"/>
                <w:sz w:val="20"/>
                <w:szCs w:val="20"/>
                <w:lang w:eastAsia="x-none"/>
              </w:rPr>
            </w:pPr>
          </w:p>
          <w:p w14:paraId="620534B1" w14:textId="77777777" w:rsidR="003F7FE3" w:rsidRDefault="003F7FE3" w:rsidP="003F7FE3">
            <w:pPr>
              <w:jc w:val="center"/>
              <w:rPr>
                <w:rFonts w:asciiTheme="majorHAnsi" w:hAnsiTheme="majorHAnsi" w:cstheme="majorHAnsi"/>
                <w:b/>
                <w:bCs/>
                <w:color w:val="000000"/>
                <w:sz w:val="20"/>
                <w:szCs w:val="20"/>
                <w:lang w:eastAsia="x-none"/>
              </w:rPr>
            </w:pPr>
          </w:p>
          <w:p w14:paraId="6C2AD2F4" w14:textId="77777777" w:rsidR="003F7FE3" w:rsidRDefault="003F7FE3" w:rsidP="003F7FE3">
            <w:pPr>
              <w:jc w:val="center"/>
              <w:rPr>
                <w:rFonts w:asciiTheme="majorHAnsi" w:hAnsiTheme="majorHAnsi" w:cstheme="majorHAnsi"/>
                <w:b/>
                <w:bCs/>
                <w:color w:val="000000"/>
                <w:sz w:val="20"/>
                <w:szCs w:val="20"/>
                <w:lang w:eastAsia="x-none"/>
              </w:rPr>
            </w:pPr>
          </w:p>
          <w:p w14:paraId="0A43DD81" w14:textId="7CC351EC" w:rsidR="00DD6607" w:rsidRPr="002D49E7" w:rsidRDefault="00E475FD" w:rsidP="003F7FE3">
            <w:pPr>
              <w:jc w:val="center"/>
              <w:rPr>
                <w:rFonts w:asciiTheme="majorHAnsi" w:hAnsiTheme="majorHAnsi" w:cstheme="majorHAnsi"/>
                <w:b/>
                <w:bCs/>
                <w:color w:val="000000"/>
                <w:sz w:val="20"/>
                <w:szCs w:val="20"/>
                <w:lang w:eastAsia="x-none"/>
              </w:rPr>
            </w:pPr>
            <w:r>
              <w:rPr>
                <w:rFonts w:asciiTheme="majorHAnsi" w:hAnsiTheme="majorHAnsi" w:cstheme="majorHAnsi"/>
                <w:b/>
                <w:bCs/>
                <w:color w:val="000000"/>
                <w:sz w:val="20"/>
                <w:szCs w:val="20"/>
                <w:lang w:eastAsia="x-none"/>
              </w:rPr>
              <w:t>RS</w:t>
            </w:r>
          </w:p>
        </w:tc>
      </w:tr>
      <w:tr w:rsidR="00895C6A" w:rsidRPr="002D49E7" w14:paraId="19688725" w14:textId="77777777" w:rsidTr="0046047A">
        <w:trPr>
          <w:gridAfter w:val="1"/>
          <w:wAfter w:w="7" w:type="dxa"/>
        </w:trPr>
        <w:tc>
          <w:tcPr>
            <w:tcW w:w="522" w:type="dxa"/>
            <w:shd w:val="clear" w:color="auto" w:fill="auto"/>
          </w:tcPr>
          <w:p w14:paraId="43304A59" w14:textId="77777777" w:rsidR="00895C6A" w:rsidRPr="002D49E7" w:rsidRDefault="0064505B" w:rsidP="001A55B8">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1</w:t>
            </w:r>
            <w:r w:rsidR="00337096" w:rsidRPr="002D49E7">
              <w:rPr>
                <w:rFonts w:asciiTheme="majorHAnsi" w:hAnsiTheme="majorHAnsi" w:cstheme="majorHAnsi"/>
                <w:b/>
                <w:color w:val="000000"/>
                <w:sz w:val="20"/>
                <w:szCs w:val="20"/>
                <w:lang w:val="en-GB"/>
              </w:rPr>
              <w:t>6</w:t>
            </w:r>
          </w:p>
        </w:tc>
        <w:tc>
          <w:tcPr>
            <w:tcW w:w="8971" w:type="dxa"/>
            <w:shd w:val="clear" w:color="auto" w:fill="auto"/>
          </w:tcPr>
          <w:p w14:paraId="362F883C" w14:textId="50053D84" w:rsidR="00333A91" w:rsidRDefault="00E475FD" w:rsidP="00E475FD">
            <w:pPr>
              <w:pStyle w:val="NoSpacing"/>
              <w:rPr>
                <w:rFonts w:ascii="Calibri Light" w:hAnsi="Calibri Light" w:cs="Calibri Light"/>
                <w:b/>
                <w:bCs/>
                <w:color w:val="000000"/>
                <w:sz w:val="20"/>
                <w:szCs w:val="20"/>
              </w:rPr>
            </w:pPr>
            <w:r w:rsidRPr="00E475FD">
              <w:rPr>
                <w:rFonts w:ascii="Calibri Light" w:hAnsi="Calibri Light" w:cs="Calibri Light"/>
                <w:b/>
                <w:bCs/>
                <w:color w:val="000000"/>
                <w:sz w:val="20"/>
                <w:szCs w:val="20"/>
              </w:rPr>
              <w:t>Winchcombe Community Network</w:t>
            </w:r>
            <w:r>
              <w:rPr>
                <w:rFonts w:ascii="Calibri Light" w:hAnsi="Calibri Light" w:cs="Calibri Light"/>
                <w:b/>
                <w:bCs/>
                <w:color w:val="000000"/>
                <w:sz w:val="20"/>
                <w:szCs w:val="20"/>
              </w:rPr>
              <w:t xml:space="preserve"> (WCN) </w:t>
            </w:r>
          </w:p>
          <w:p w14:paraId="2A4841D3" w14:textId="4CF90DF5" w:rsidR="00E475FD" w:rsidRPr="00E475FD" w:rsidRDefault="00E475FD" w:rsidP="00E475FD">
            <w:pPr>
              <w:shd w:val="clear" w:color="auto" w:fill="FFFFFF"/>
              <w:rPr>
                <w:rFonts w:asciiTheme="majorHAnsi" w:hAnsiTheme="majorHAnsi" w:cstheme="majorHAnsi"/>
                <w:color w:val="000000"/>
                <w:sz w:val="20"/>
                <w:szCs w:val="20"/>
              </w:rPr>
            </w:pPr>
            <w:r w:rsidRPr="00E475FD">
              <w:rPr>
                <w:rFonts w:asciiTheme="majorHAnsi" w:hAnsiTheme="majorHAnsi" w:cstheme="majorHAnsi"/>
                <w:color w:val="000000"/>
                <w:sz w:val="20"/>
                <w:szCs w:val="20"/>
              </w:rPr>
              <w:t>The Chair reported that the WCN met on 26 Apr with attendance from: St Peter’s, Methodists, St Nicholas’ RC, WAM; Churches Together; Tewkesbury Borough Council; Rotary; and Med Centre.  Whilst there was an update on future activities in town (all have been previously announced via the PCC meeting or Signpost), the main area of discussion was support to Ukrainian refugees in Winchcombe.  It is believed that just under 40 are likely to come to Winchcombe and there is already a focus group to help as advertised in Signpost (Email: </w:t>
            </w:r>
            <w:hyperlink r:id="rId10" w:tgtFrame="_blank" w:history="1">
              <w:r w:rsidRPr="00E475FD">
                <w:rPr>
                  <w:rStyle w:val="Hyperlink"/>
                  <w:rFonts w:asciiTheme="majorHAnsi" w:hAnsiTheme="majorHAnsi" w:cstheme="majorHAnsi"/>
                  <w:color w:val="000000"/>
                  <w:sz w:val="20"/>
                  <w:szCs w:val="20"/>
                </w:rPr>
                <w:t>winchcombehosthub4ukraine@gmail.com</w:t>
              </w:r>
            </w:hyperlink>
            <w:r w:rsidRPr="00E475FD">
              <w:rPr>
                <w:rFonts w:asciiTheme="majorHAnsi" w:hAnsiTheme="majorHAnsi" w:cstheme="majorHAnsi"/>
                <w:color w:val="000000"/>
                <w:sz w:val="20"/>
                <w:szCs w:val="20"/>
              </w:rPr>
              <w:t xml:space="preserve">) involving Jennie Thomas and Janet </w:t>
            </w:r>
            <w:proofErr w:type="spellStart"/>
            <w:r w:rsidRPr="00E475FD">
              <w:rPr>
                <w:rFonts w:asciiTheme="majorHAnsi" w:hAnsiTheme="majorHAnsi" w:cstheme="majorHAnsi"/>
                <w:color w:val="000000"/>
                <w:sz w:val="20"/>
                <w:szCs w:val="20"/>
              </w:rPr>
              <w:t>Dufton</w:t>
            </w:r>
            <w:proofErr w:type="spellEnd"/>
            <w:r w:rsidRPr="00E475FD">
              <w:rPr>
                <w:rFonts w:asciiTheme="majorHAnsi" w:hAnsiTheme="majorHAnsi" w:cstheme="majorHAnsi"/>
                <w:color w:val="000000"/>
                <w:sz w:val="20"/>
                <w:szCs w:val="20"/>
              </w:rPr>
              <w:t>.  They will be invited to the next meeting.</w:t>
            </w:r>
          </w:p>
        </w:tc>
        <w:tc>
          <w:tcPr>
            <w:tcW w:w="839" w:type="dxa"/>
            <w:shd w:val="clear" w:color="auto" w:fill="auto"/>
          </w:tcPr>
          <w:p w14:paraId="3111F81F" w14:textId="0E9D6C23" w:rsidR="00EB7FF7" w:rsidRPr="002D49E7" w:rsidRDefault="00EB7FF7" w:rsidP="007836F4">
            <w:pPr>
              <w:jc w:val="center"/>
              <w:rPr>
                <w:rFonts w:asciiTheme="majorHAnsi" w:hAnsiTheme="majorHAnsi" w:cstheme="majorHAnsi"/>
                <w:b/>
                <w:bCs/>
                <w:color w:val="000000"/>
                <w:sz w:val="20"/>
                <w:szCs w:val="20"/>
                <w:lang w:eastAsia="x-none"/>
              </w:rPr>
            </w:pPr>
          </w:p>
        </w:tc>
      </w:tr>
      <w:tr w:rsidR="00120ACA" w:rsidRPr="002D49E7" w14:paraId="4DB0EA6B" w14:textId="77777777" w:rsidTr="0046047A">
        <w:trPr>
          <w:gridAfter w:val="1"/>
          <w:wAfter w:w="7" w:type="dxa"/>
          <w:trHeight w:val="862"/>
        </w:trPr>
        <w:tc>
          <w:tcPr>
            <w:tcW w:w="522" w:type="dxa"/>
            <w:shd w:val="clear" w:color="auto" w:fill="auto"/>
          </w:tcPr>
          <w:p w14:paraId="5A154DAA" w14:textId="77777777" w:rsidR="00120ACA" w:rsidRPr="002D49E7" w:rsidRDefault="00120ACA" w:rsidP="001A55B8">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1</w:t>
            </w:r>
            <w:r w:rsidR="00337096" w:rsidRPr="002D49E7">
              <w:rPr>
                <w:rFonts w:asciiTheme="majorHAnsi" w:hAnsiTheme="majorHAnsi" w:cstheme="majorHAnsi"/>
                <w:b/>
                <w:color w:val="000000"/>
                <w:sz w:val="20"/>
                <w:szCs w:val="20"/>
                <w:lang w:val="en-GB"/>
              </w:rPr>
              <w:t>7</w:t>
            </w:r>
          </w:p>
        </w:tc>
        <w:tc>
          <w:tcPr>
            <w:tcW w:w="8971" w:type="dxa"/>
            <w:shd w:val="clear" w:color="auto" w:fill="auto"/>
          </w:tcPr>
          <w:p w14:paraId="0F919313" w14:textId="77777777" w:rsidR="00BB239E" w:rsidRPr="00167D91" w:rsidRDefault="00592E49" w:rsidP="00E475FD">
            <w:pPr>
              <w:pStyle w:val="ListNumber"/>
              <w:numPr>
                <w:ilvl w:val="0"/>
                <w:numId w:val="0"/>
              </w:numPr>
              <w:spacing w:before="0"/>
              <w:rPr>
                <w:rFonts w:asciiTheme="majorHAnsi" w:hAnsiTheme="majorHAnsi" w:cstheme="majorHAnsi"/>
                <w:b/>
                <w:bCs/>
                <w:color w:val="000000"/>
                <w:sz w:val="20"/>
                <w:szCs w:val="20"/>
                <w:lang w:val="en-GB"/>
              </w:rPr>
            </w:pPr>
            <w:r w:rsidRPr="00167D91">
              <w:rPr>
                <w:rFonts w:asciiTheme="majorHAnsi" w:hAnsiTheme="majorHAnsi" w:cstheme="majorHAnsi"/>
                <w:b/>
                <w:bCs/>
                <w:color w:val="000000"/>
                <w:sz w:val="20"/>
                <w:szCs w:val="20"/>
                <w:lang w:val="en-GB"/>
              </w:rPr>
              <w:t xml:space="preserve">Teachers House </w:t>
            </w:r>
          </w:p>
          <w:p w14:paraId="60D6FCDC" w14:textId="77777777" w:rsidR="00592E49" w:rsidRPr="00C97213" w:rsidRDefault="00592E49" w:rsidP="00E475FD">
            <w:pPr>
              <w:pStyle w:val="ListNumber"/>
              <w:numPr>
                <w:ilvl w:val="0"/>
                <w:numId w:val="0"/>
              </w:numPr>
              <w:spacing w:before="0"/>
              <w:rPr>
                <w:rFonts w:asciiTheme="majorHAnsi" w:hAnsiTheme="majorHAnsi" w:cstheme="majorHAnsi"/>
                <w:color w:val="000000" w:themeColor="text1"/>
                <w:sz w:val="20"/>
                <w:szCs w:val="20"/>
                <w:lang w:val="en-GB"/>
              </w:rPr>
            </w:pPr>
            <w:r>
              <w:rPr>
                <w:rFonts w:asciiTheme="majorHAnsi" w:hAnsiTheme="majorHAnsi" w:cstheme="majorHAnsi"/>
                <w:color w:val="000000"/>
                <w:sz w:val="20"/>
                <w:szCs w:val="20"/>
                <w:lang w:val="en-GB"/>
              </w:rPr>
              <w:t>The sale of Teachers House has been completed</w:t>
            </w:r>
            <w:r w:rsidR="0080343B">
              <w:rPr>
                <w:rFonts w:asciiTheme="majorHAnsi" w:hAnsiTheme="majorHAnsi" w:cstheme="majorHAnsi"/>
                <w:color w:val="000000"/>
                <w:sz w:val="20"/>
                <w:szCs w:val="20"/>
                <w:lang w:val="en-GB"/>
              </w:rPr>
              <w:t xml:space="preserve">. Congratulations were offered to JS, as well as thanks for bringing this process to a successful completion. </w:t>
            </w:r>
            <w:r w:rsidR="0080343B" w:rsidRPr="00C97213">
              <w:rPr>
                <w:rFonts w:asciiTheme="majorHAnsi" w:hAnsiTheme="majorHAnsi" w:cstheme="majorHAnsi"/>
                <w:color w:val="000000" w:themeColor="text1"/>
                <w:sz w:val="20"/>
                <w:szCs w:val="20"/>
                <w:lang w:val="en-GB"/>
              </w:rPr>
              <w:t xml:space="preserve">The </w:t>
            </w:r>
            <w:r w:rsidR="00167D91" w:rsidRPr="00C97213">
              <w:rPr>
                <w:rFonts w:asciiTheme="majorHAnsi" w:hAnsiTheme="majorHAnsi" w:cstheme="majorHAnsi"/>
                <w:color w:val="000000" w:themeColor="text1"/>
                <w:sz w:val="20"/>
                <w:szCs w:val="20"/>
                <w:lang w:val="en-GB"/>
              </w:rPr>
              <w:t>sub-group of JS, GA and RS are now to meet and discuss what is best done with the funds</w:t>
            </w:r>
            <w:r w:rsidR="006D38AD" w:rsidRPr="00C97213">
              <w:rPr>
                <w:rFonts w:asciiTheme="majorHAnsi" w:hAnsiTheme="majorHAnsi" w:cstheme="majorHAnsi"/>
                <w:color w:val="000000" w:themeColor="text1"/>
                <w:sz w:val="20"/>
                <w:szCs w:val="20"/>
                <w:lang w:val="en-GB"/>
              </w:rPr>
              <w:t xml:space="preserve"> regarding future investment of projects to be funded </w:t>
            </w:r>
            <w:r w:rsidR="00167D91" w:rsidRPr="00C97213">
              <w:rPr>
                <w:rFonts w:asciiTheme="majorHAnsi" w:hAnsiTheme="majorHAnsi" w:cstheme="majorHAnsi"/>
                <w:color w:val="000000" w:themeColor="text1"/>
                <w:sz w:val="20"/>
                <w:szCs w:val="20"/>
                <w:lang w:val="en-GB"/>
              </w:rPr>
              <w:t xml:space="preserve">including ensuring restrictions on any funds are fully considered. </w:t>
            </w:r>
          </w:p>
          <w:p w14:paraId="0F1F7752" w14:textId="77777777" w:rsidR="006D38AD" w:rsidRDefault="006D38AD" w:rsidP="00E475FD">
            <w:pPr>
              <w:pStyle w:val="ListNumber"/>
              <w:numPr>
                <w:ilvl w:val="0"/>
                <w:numId w:val="0"/>
              </w:numPr>
              <w:spacing w:before="0"/>
              <w:rPr>
                <w:rFonts w:asciiTheme="majorHAnsi" w:hAnsiTheme="majorHAnsi" w:cstheme="majorHAnsi"/>
                <w:color w:val="000000"/>
                <w:sz w:val="20"/>
                <w:szCs w:val="20"/>
                <w:lang w:val="en-GB"/>
              </w:rPr>
            </w:pPr>
          </w:p>
          <w:p w14:paraId="31334CC0" w14:textId="32AF6E19" w:rsidR="006D38AD" w:rsidRPr="002D49E7" w:rsidRDefault="006D38AD" w:rsidP="00E475FD">
            <w:pPr>
              <w:pStyle w:val="ListNumber"/>
              <w:numPr>
                <w:ilvl w:val="0"/>
                <w:numId w:val="0"/>
              </w:numPr>
              <w:spacing w:before="0"/>
              <w:rPr>
                <w:rFonts w:asciiTheme="majorHAnsi" w:hAnsiTheme="majorHAnsi" w:cstheme="majorHAnsi"/>
                <w:color w:val="FF0000"/>
                <w:sz w:val="20"/>
                <w:szCs w:val="20"/>
              </w:rPr>
            </w:pPr>
          </w:p>
        </w:tc>
        <w:tc>
          <w:tcPr>
            <w:tcW w:w="839" w:type="dxa"/>
            <w:shd w:val="clear" w:color="auto" w:fill="auto"/>
          </w:tcPr>
          <w:p w14:paraId="18142CC2" w14:textId="77777777" w:rsidR="00120ACA" w:rsidRPr="00C97213" w:rsidRDefault="00120ACA" w:rsidP="007836F4">
            <w:pPr>
              <w:jc w:val="center"/>
              <w:rPr>
                <w:rFonts w:asciiTheme="majorHAnsi" w:hAnsiTheme="majorHAnsi" w:cstheme="majorHAnsi"/>
                <w:color w:val="000000" w:themeColor="text1"/>
                <w:sz w:val="20"/>
                <w:szCs w:val="20"/>
                <w:lang w:eastAsia="x-none"/>
              </w:rPr>
            </w:pPr>
          </w:p>
          <w:p w14:paraId="6F8314FB" w14:textId="77777777" w:rsidR="00DE48EF" w:rsidRPr="00C97213" w:rsidRDefault="00DE48EF" w:rsidP="00167D91">
            <w:pPr>
              <w:rPr>
                <w:rFonts w:asciiTheme="majorHAnsi" w:hAnsiTheme="majorHAnsi" w:cstheme="majorHAnsi"/>
                <w:b/>
                <w:bCs/>
                <w:color w:val="000000" w:themeColor="text1"/>
                <w:sz w:val="20"/>
                <w:szCs w:val="20"/>
                <w:lang w:eastAsia="x-none"/>
              </w:rPr>
            </w:pPr>
          </w:p>
          <w:p w14:paraId="7E5CEB04" w14:textId="309EB6BC" w:rsidR="00843E6B" w:rsidRPr="00C97213" w:rsidRDefault="00843E6B" w:rsidP="00167D91">
            <w:pPr>
              <w:rPr>
                <w:rFonts w:asciiTheme="majorHAnsi" w:hAnsiTheme="majorHAnsi" w:cstheme="majorHAnsi"/>
                <w:b/>
                <w:bCs/>
                <w:color w:val="000000" w:themeColor="text1"/>
                <w:sz w:val="20"/>
                <w:szCs w:val="20"/>
                <w:lang w:eastAsia="x-none"/>
              </w:rPr>
            </w:pPr>
            <w:r w:rsidRPr="00C97213">
              <w:rPr>
                <w:rFonts w:asciiTheme="majorHAnsi" w:hAnsiTheme="majorHAnsi" w:cstheme="majorHAnsi"/>
                <w:b/>
                <w:bCs/>
                <w:color w:val="000000" w:themeColor="text1"/>
                <w:sz w:val="20"/>
                <w:szCs w:val="20"/>
                <w:lang w:eastAsia="x-none"/>
              </w:rPr>
              <w:t>JS/ GA/ RS</w:t>
            </w:r>
          </w:p>
        </w:tc>
      </w:tr>
      <w:tr w:rsidR="00981F3E" w:rsidRPr="002D49E7" w14:paraId="35BB97A1" w14:textId="77777777" w:rsidTr="0046047A">
        <w:trPr>
          <w:gridAfter w:val="1"/>
          <w:wAfter w:w="7" w:type="dxa"/>
        </w:trPr>
        <w:tc>
          <w:tcPr>
            <w:tcW w:w="522" w:type="dxa"/>
            <w:shd w:val="clear" w:color="auto" w:fill="auto"/>
          </w:tcPr>
          <w:p w14:paraId="171DEF5A" w14:textId="77777777" w:rsidR="00A021D5" w:rsidRPr="002D49E7" w:rsidRDefault="00A021D5" w:rsidP="00676E60">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lastRenderedPageBreak/>
              <w:t>1</w:t>
            </w:r>
            <w:r w:rsidR="00B72D3A" w:rsidRPr="002D49E7">
              <w:rPr>
                <w:rFonts w:asciiTheme="majorHAnsi" w:hAnsiTheme="majorHAnsi" w:cstheme="majorHAnsi"/>
                <w:b/>
                <w:color w:val="000000"/>
                <w:sz w:val="20"/>
                <w:szCs w:val="20"/>
                <w:lang w:val="en-GB"/>
              </w:rPr>
              <w:t>8</w:t>
            </w:r>
          </w:p>
        </w:tc>
        <w:tc>
          <w:tcPr>
            <w:tcW w:w="8971" w:type="dxa"/>
            <w:shd w:val="clear" w:color="auto" w:fill="auto"/>
          </w:tcPr>
          <w:p w14:paraId="054BE41E" w14:textId="77777777" w:rsidR="00333A91" w:rsidRPr="00C97213" w:rsidRDefault="00167D91" w:rsidP="00167D91">
            <w:pPr>
              <w:spacing w:before="80" w:after="80"/>
              <w:rPr>
                <w:rFonts w:ascii="Calibri Light" w:hAnsi="Calibri Light" w:cs="Calibri Light"/>
                <w:b/>
                <w:bCs/>
                <w:color w:val="000000" w:themeColor="text1"/>
                <w:sz w:val="20"/>
                <w:szCs w:val="20"/>
              </w:rPr>
            </w:pPr>
            <w:r w:rsidRPr="00C97213">
              <w:rPr>
                <w:rFonts w:ascii="Calibri Light" w:hAnsi="Calibri Light" w:cs="Calibri Light"/>
                <w:b/>
                <w:bCs/>
                <w:color w:val="000000" w:themeColor="text1"/>
                <w:sz w:val="20"/>
                <w:szCs w:val="20"/>
              </w:rPr>
              <w:t>Safeguarding</w:t>
            </w:r>
          </w:p>
          <w:p w14:paraId="659391AC" w14:textId="4A9F7E6A" w:rsidR="00B46B6F" w:rsidRPr="00C97213" w:rsidRDefault="00167D91" w:rsidP="00B46B6F">
            <w:pPr>
              <w:rPr>
                <w:rFonts w:ascii="Calibri Light" w:hAnsi="Calibri Light" w:cs="Calibri Light"/>
                <w:color w:val="000000" w:themeColor="text1"/>
                <w:sz w:val="20"/>
                <w:szCs w:val="20"/>
              </w:rPr>
            </w:pPr>
            <w:r w:rsidRPr="00C97213">
              <w:rPr>
                <w:rFonts w:ascii="Calibri Light" w:hAnsi="Calibri Light" w:cs="Calibri Light"/>
                <w:color w:val="000000" w:themeColor="text1"/>
                <w:sz w:val="20"/>
                <w:szCs w:val="20"/>
              </w:rPr>
              <w:t xml:space="preserve">A significant amount of time was spent in the meeting with regard to Safeguarding, owing to its importance and to a new Parish Action Plan that was being recommended. The information was presented by LB who led the discussion and answered questions. </w:t>
            </w:r>
            <w:r w:rsidR="00413A35" w:rsidRPr="00C97213">
              <w:rPr>
                <w:rFonts w:ascii="Calibri Light" w:hAnsi="Calibri Light" w:cs="Calibri Light"/>
                <w:color w:val="000000" w:themeColor="text1"/>
                <w:sz w:val="20"/>
                <w:szCs w:val="20"/>
              </w:rPr>
              <w:t xml:space="preserve">LB </w:t>
            </w:r>
            <w:r w:rsidR="00413A35" w:rsidRPr="00C97213">
              <w:rPr>
                <w:rFonts w:asciiTheme="majorHAnsi" w:hAnsiTheme="majorHAnsi" w:cstheme="majorHAnsi"/>
                <w:color w:val="000000" w:themeColor="text1"/>
                <w:sz w:val="20"/>
                <w:szCs w:val="20"/>
              </w:rPr>
              <w:t xml:space="preserve">has </w:t>
            </w:r>
            <w:r w:rsidR="00413A35" w:rsidRPr="00C97213">
              <w:rPr>
                <w:rFonts w:asciiTheme="majorHAnsi" w:hAnsiTheme="majorHAnsi" w:cstheme="majorHAnsi"/>
                <w:bCs/>
                <w:color w:val="000000" w:themeColor="text1"/>
                <w:sz w:val="20"/>
                <w:szCs w:val="20"/>
              </w:rPr>
              <w:t>signed up to use the C of E online tool the ‘Parish Dashboard’ to monitor safeguarding and create a safeguarding action plan for the parish.  This is a tool available to all parishes.  The PCC therefore needed to approve the action plan.</w:t>
            </w:r>
          </w:p>
          <w:p w14:paraId="3D7D3BA6" w14:textId="7FF7EEDD" w:rsidR="00167D91" w:rsidRPr="00C97213" w:rsidRDefault="00167D91" w:rsidP="0063670E">
            <w:pPr>
              <w:pStyle w:val="ListParagraph"/>
              <w:numPr>
                <w:ilvl w:val="0"/>
                <w:numId w:val="17"/>
              </w:numPr>
              <w:spacing w:after="0" w:line="240" w:lineRule="auto"/>
              <w:rPr>
                <w:rFonts w:ascii="Calibri Light" w:hAnsi="Calibri Light" w:cs="Calibri Light"/>
                <w:color w:val="000000" w:themeColor="text1"/>
                <w:sz w:val="20"/>
                <w:szCs w:val="20"/>
              </w:rPr>
            </w:pPr>
            <w:r w:rsidRPr="00C97213">
              <w:rPr>
                <w:rFonts w:ascii="Calibri Light" w:hAnsi="Calibri Light" w:cs="Calibri Light"/>
                <w:color w:val="000000" w:themeColor="text1"/>
                <w:sz w:val="20"/>
                <w:szCs w:val="20"/>
              </w:rPr>
              <w:t xml:space="preserve">The </w:t>
            </w:r>
            <w:r w:rsidRPr="00C97213">
              <w:rPr>
                <w:rFonts w:ascii="Calibri Light" w:hAnsi="Calibri Light" w:cs="Calibri Light"/>
                <w:b/>
                <w:bCs/>
                <w:color w:val="000000" w:themeColor="text1"/>
                <w:sz w:val="20"/>
                <w:szCs w:val="20"/>
              </w:rPr>
              <w:t>Parish Action Plan (Attachment 3) was approved</w:t>
            </w:r>
            <w:r w:rsidRPr="00C97213">
              <w:rPr>
                <w:rFonts w:ascii="Calibri Light" w:hAnsi="Calibri Light" w:cs="Calibri Light"/>
                <w:color w:val="000000" w:themeColor="text1"/>
                <w:sz w:val="20"/>
                <w:szCs w:val="20"/>
              </w:rPr>
              <w:t xml:space="preserve">. </w:t>
            </w:r>
          </w:p>
          <w:p w14:paraId="403B2BA0" w14:textId="77777777" w:rsidR="00413A35" w:rsidRPr="00C97213" w:rsidRDefault="00B46B6F" w:rsidP="0063670E">
            <w:pPr>
              <w:pStyle w:val="ListParagraph"/>
              <w:numPr>
                <w:ilvl w:val="0"/>
                <w:numId w:val="17"/>
              </w:numPr>
              <w:spacing w:after="0" w:line="240" w:lineRule="auto"/>
              <w:rPr>
                <w:rFonts w:ascii="Calibri Light" w:hAnsi="Calibri Light" w:cs="Calibri Light"/>
                <w:color w:val="000000" w:themeColor="text1"/>
                <w:sz w:val="20"/>
                <w:szCs w:val="20"/>
              </w:rPr>
            </w:pPr>
            <w:r w:rsidRPr="00C97213">
              <w:rPr>
                <w:rFonts w:ascii="Calibri Light" w:hAnsi="Calibri Light" w:cs="Calibri Light"/>
                <w:color w:val="000000" w:themeColor="text1"/>
                <w:sz w:val="20"/>
                <w:szCs w:val="20"/>
              </w:rPr>
              <w:t xml:space="preserve">The principles set out in ‘Promoting a Safer Church’ </w:t>
            </w:r>
            <w:hyperlink r:id="rId11" w:history="1">
              <w:r w:rsidRPr="00C97213">
                <w:rPr>
                  <w:rStyle w:val="Hyperlink"/>
                  <w:rFonts w:ascii="Calibri Light" w:hAnsi="Calibri Light" w:cs="Calibri Light"/>
                  <w:color w:val="000000" w:themeColor="text1"/>
                  <w:sz w:val="20"/>
                  <w:szCs w:val="20"/>
                </w:rPr>
                <w:t>https://www.churchofengland.org/sites/default/files/2017-11/cofe-policy-statement.pdf</w:t>
              </w:r>
            </w:hyperlink>
            <w:r w:rsidRPr="00C97213">
              <w:rPr>
                <w:rFonts w:ascii="Calibri Light" w:hAnsi="Calibri Light" w:cs="Calibri Light"/>
                <w:color w:val="000000" w:themeColor="text1"/>
                <w:sz w:val="20"/>
                <w:szCs w:val="20"/>
              </w:rPr>
              <w:t xml:space="preserve"> </w:t>
            </w:r>
            <w:r w:rsidRPr="00C97213">
              <w:rPr>
                <w:rFonts w:ascii="Calibri Light" w:hAnsi="Calibri Light" w:cs="Calibri Light"/>
                <w:b/>
                <w:bCs/>
                <w:color w:val="000000" w:themeColor="text1"/>
                <w:sz w:val="20"/>
                <w:szCs w:val="20"/>
              </w:rPr>
              <w:t>were also agreed and adopted</w:t>
            </w:r>
            <w:r w:rsidRPr="00C97213">
              <w:rPr>
                <w:rFonts w:ascii="Calibri Light" w:hAnsi="Calibri Light" w:cs="Calibri Light"/>
                <w:color w:val="000000" w:themeColor="text1"/>
                <w:sz w:val="20"/>
                <w:szCs w:val="20"/>
              </w:rPr>
              <w:t xml:space="preserve">. </w:t>
            </w:r>
          </w:p>
          <w:p w14:paraId="254786AF" w14:textId="77777777" w:rsidR="00B46B6F" w:rsidRPr="00C97213" w:rsidRDefault="00413A35" w:rsidP="0063670E">
            <w:pPr>
              <w:pStyle w:val="ListParagraph"/>
              <w:numPr>
                <w:ilvl w:val="0"/>
                <w:numId w:val="17"/>
              </w:numPr>
              <w:spacing w:after="0" w:line="240" w:lineRule="auto"/>
              <w:rPr>
                <w:rFonts w:ascii="Calibri Light" w:hAnsi="Calibri Light" w:cs="Calibri Light"/>
                <w:color w:val="000000" w:themeColor="text1"/>
                <w:sz w:val="20"/>
                <w:szCs w:val="20"/>
              </w:rPr>
            </w:pPr>
            <w:r w:rsidRPr="00C97213">
              <w:rPr>
                <w:rFonts w:ascii="Calibri Light" w:hAnsi="Calibri Light" w:cs="Calibri Light"/>
                <w:color w:val="000000" w:themeColor="text1"/>
                <w:sz w:val="20"/>
                <w:szCs w:val="20"/>
              </w:rPr>
              <w:t xml:space="preserve">It was noted that documents related to both of these matters have been placed on the website and replace older documents and recommendations. </w:t>
            </w:r>
          </w:p>
          <w:p w14:paraId="741CD318" w14:textId="247F35D1" w:rsidR="00413A35" w:rsidRPr="00C97213" w:rsidRDefault="00413A35" w:rsidP="0063670E">
            <w:pPr>
              <w:pStyle w:val="ListParagraph"/>
              <w:numPr>
                <w:ilvl w:val="0"/>
                <w:numId w:val="17"/>
              </w:numPr>
              <w:spacing w:after="0" w:line="240" w:lineRule="auto"/>
              <w:rPr>
                <w:rFonts w:ascii="Calibri Light" w:hAnsi="Calibri Light" w:cs="Calibri Light"/>
                <w:b/>
                <w:bCs/>
                <w:color w:val="000000" w:themeColor="text1"/>
                <w:sz w:val="20"/>
                <w:szCs w:val="20"/>
              </w:rPr>
            </w:pPr>
            <w:r w:rsidRPr="00C97213">
              <w:rPr>
                <w:rFonts w:ascii="Calibri Light" w:hAnsi="Calibri Light" w:cs="Calibri Light"/>
                <w:color w:val="000000" w:themeColor="text1"/>
                <w:sz w:val="20"/>
                <w:szCs w:val="20"/>
              </w:rPr>
              <w:t xml:space="preserve">LB recommended a set of procedures for dealing with safeguarding allegations or concerns, which are set out in the </w:t>
            </w:r>
            <w:r w:rsidRPr="00C97213">
              <w:rPr>
                <w:rFonts w:ascii="Calibri Light" w:hAnsi="Calibri Light" w:cs="Calibri Light"/>
                <w:i/>
                <w:iCs/>
                <w:color w:val="000000" w:themeColor="text1"/>
                <w:sz w:val="20"/>
                <w:szCs w:val="20"/>
              </w:rPr>
              <w:t>Parish Safeguarding Handbook</w:t>
            </w:r>
            <w:r w:rsidRPr="00C97213">
              <w:rPr>
                <w:rFonts w:ascii="Calibri Light" w:hAnsi="Calibri Light" w:cs="Calibri Light"/>
                <w:color w:val="000000" w:themeColor="text1"/>
                <w:sz w:val="20"/>
                <w:szCs w:val="20"/>
              </w:rPr>
              <w:t xml:space="preserve"> page 18, section 7. </w:t>
            </w:r>
            <w:r w:rsidRPr="00C97213">
              <w:rPr>
                <w:rFonts w:ascii="Calibri Light" w:hAnsi="Calibri Light" w:cs="Calibri Light"/>
                <w:b/>
                <w:bCs/>
                <w:color w:val="000000" w:themeColor="text1"/>
                <w:sz w:val="20"/>
                <w:szCs w:val="20"/>
              </w:rPr>
              <w:t xml:space="preserve">These procedures were accepted and approved. </w:t>
            </w:r>
          </w:p>
          <w:p w14:paraId="70E6375F" w14:textId="1C33BFB6" w:rsidR="00381DC8" w:rsidRPr="00C97213" w:rsidRDefault="00381DC8" w:rsidP="0063670E">
            <w:pPr>
              <w:pStyle w:val="ListParagraph"/>
              <w:numPr>
                <w:ilvl w:val="0"/>
                <w:numId w:val="17"/>
              </w:numPr>
              <w:spacing w:after="0" w:line="240" w:lineRule="auto"/>
              <w:contextualSpacing/>
              <w:rPr>
                <w:rFonts w:asciiTheme="majorHAnsi" w:hAnsiTheme="majorHAnsi" w:cstheme="majorHAnsi"/>
                <w:bCs/>
                <w:color w:val="000000" w:themeColor="text1"/>
                <w:sz w:val="20"/>
                <w:szCs w:val="20"/>
              </w:rPr>
            </w:pPr>
            <w:r w:rsidRPr="00C97213">
              <w:rPr>
                <w:rFonts w:asciiTheme="majorHAnsi" w:hAnsiTheme="majorHAnsi" w:cstheme="majorHAnsi"/>
                <w:bCs/>
                <w:color w:val="000000" w:themeColor="text1"/>
                <w:sz w:val="20"/>
                <w:szCs w:val="20"/>
              </w:rPr>
              <w:t xml:space="preserve">The PCC also needed to review use of social media as per guidance in the Parish Safeguarding Handbook, section 12, p47. The PCC discussed the use of social media and the importance of being aware of the impact of what is produced in these forums. SA agreed to be the point of contact for social media posts. </w:t>
            </w:r>
          </w:p>
          <w:p w14:paraId="23B6829B" w14:textId="7BF0AF00" w:rsidR="00381DC8" w:rsidRPr="00C97213" w:rsidRDefault="00381DC8" w:rsidP="0063670E">
            <w:pPr>
              <w:pStyle w:val="ListParagraph"/>
              <w:numPr>
                <w:ilvl w:val="0"/>
                <w:numId w:val="17"/>
              </w:numPr>
              <w:spacing w:after="0" w:line="240" w:lineRule="auto"/>
              <w:contextualSpacing/>
              <w:rPr>
                <w:rFonts w:asciiTheme="majorHAnsi" w:hAnsiTheme="majorHAnsi" w:cstheme="majorHAnsi"/>
                <w:bCs/>
                <w:color w:val="000000" w:themeColor="text1"/>
                <w:sz w:val="20"/>
                <w:szCs w:val="20"/>
              </w:rPr>
            </w:pPr>
            <w:r w:rsidRPr="00C97213">
              <w:rPr>
                <w:rFonts w:asciiTheme="majorHAnsi" w:hAnsiTheme="majorHAnsi" w:cstheme="majorHAnsi"/>
                <w:bCs/>
                <w:color w:val="000000" w:themeColor="text1"/>
                <w:sz w:val="20"/>
                <w:szCs w:val="20"/>
              </w:rPr>
              <w:t xml:space="preserve">The discussion also highlighted the need for the highest levels of sensitivity where all safeguarding issues are concerned. </w:t>
            </w:r>
          </w:p>
          <w:p w14:paraId="5B769FA4" w14:textId="32A3FBF1" w:rsidR="00F02707" w:rsidRPr="00C97213" w:rsidRDefault="00F02707" w:rsidP="006D38AD">
            <w:pPr>
              <w:pStyle w:val="ListParagraph"/>
              <w:numPr>
                <w:ilvl w:val="0"/>
                <w:numId w:val="17"/>
              </w:numPr>
              <w:spacing w:after="0" w:line="240" w:lineRule="auto"/>
              <w:contextualSpacing/>
              <w:rPr>
                <w:rFonts w:asciiTheme="majorHAnsi" w:hAnsiTheme="majorHAnsi" w:cstheme="majorHAnsi"/>
                <w:bCs/>
                <w:color w:val="000000" w:themeColor="text1"/>
                <w:sz w:val="20"/>
                <w:szCs w:val="20"/>
              </w:rPr>
            </w:pPr>
            <w:r w:rsidRPr="00C97213">
              <w:rPr>
                <w:rFonts w:asciiTheme="majorHAnsi" w:hAnsiTheme="majorHAnsi" w:cstheme="majorHAnsi"/>
                <w:bCs/>
                <w:color w:val="000000" w:themeColor="text1"/>
                <w:sz w:val="20"/>
                <w:szCs w:val="20"/>
              </w:rPr>
              <w:t xml:space="preserve">The different training requirements were reviewed (attachment 4) and the importance of training was stressed. PCC members </w:t>
            </w:r>
            <w:r w:rsidR="006D38AD" w:rsidRPr="00C97213">
              <w:rPr>
                <w:rFonts w:asciiTheme="majorHAnsi" w:hAnsiTheme="majorHAnsi" w:cstheme="majorHAnsi"/>
                <w:bCs/>
                <w:color w:val="000000" w:themeColor="text1"/>
                <w:sz w:val="20"/>
                <w:szCs w:val="20"/>
              </w:rPr>
              <w:t>were recommended to conduct</w:t>
            </w:r>
            <w:r w:rsidRPr="00C97213">
              <w:rPr>
                <w:rFonts w:asciiTheme="majorHAnsi" w:hAnsiTheme="majorHAnsi" w:cstheme="majorHAnsi"/>
                <w:bCs/>
                <w:color w:val="000000" w:themeColor="text1"/>
                <w:sz w:val="20"/>
                <w:szCs w:val="20"/>
              </w:rPr>
              <w:t xml:space="preserve"> the online training</w:t>
            </w:r>
            <w:r w:rsidR="006D38AD" w:rsidRPr="00C97213">
              <w:rPr>
                <w:rFonts w:asciiTheme="majorHAnsi" w:hAnsiTheme="majorHAnsi" w:cstheme="majorHAnsi"/>
                <w:bCs/>
                <w:color w:val="000000" w:themeColor="text1"/>
                <w:sz w:val="20"/>
                <w:szCs w:val="20"/>
              </w:rPr>
              <w:t xml:space="preserve"> at home rather than as a group activity, </w:t>
            </w:r>
            <w:r w:rsidRPr="00C97213">
              <w:rPr>
                <w:rFonts w:asciiTheme="majorHAnsi" w:hAnsiTheme="majorHAnsi" w:cstheme="majorHAnsi"/>
                <w:bCs/>
                <w:color w:val="000000" w:themeColor="text1"/>
                <w:sz w:val="20"/>
                <w:szCs w:val="20"/>
              </w:rPr>
              <w:t xml:space="preserve">and encouraged members to </w:t>
            </w:r>
            <w:r w:rsidR="006D38AD" w:rsidRPr="00C97213">
              <w:rPr>
                <w:rFonts w:asciiTheme="majorHAnsi" w:hAnsiTheme="majorHAnsi" w:cstheme="majorHAnsi"/>
                <w:bCs/>
                <w:color w:val="000000" w:themeColor="text1"/>
                <w:sz w:val="20"/>
                <w:szCs w:val="20"/>
              </w:rPr>
              <w:t>be</w:t>
            </w:r>
            <w:r w:rsidRPr="00C97213">
              <w:rPr>
                <w:rFonts w:asciiTheme="majorHAnsi" w:hAnsiTheme="majorHAnsi" w:cstheme="majorHAnsi"/>
                <w:bCs/>
                <w:color w:val="000000" w:themeColor="text1"/>
                <w:sz w:val="20"/>
                <w:szCs w:val="20"/>
              </w:rPr>
              <w:t xml:space="preserve"> proactive</w:t>
            </w:r>
            <w:r w:rsidR="006D38AD" w:rsidRPr="00C97213">
              <w:rPr>
                <w:rFonts w:asciiTheme="majorHAnsi" w:hAnsiTheme="majorHAnsi" w:cstheme="majorHAnsi"/>
                <w:bCs/>
                <w:color w:val="000000" w:themeColor="text1"/>
                <w:sz w:val="20"/>
                <w:szCs w:val="20"/>
              </w:rPr>
              <w:t xml:space="preserve"> in completing identified modules</w:t>
            </w:r>
            <w:r w:rsidRPr="00C97213">
              <w:rPr>
                <w:rFonts w:asciiTheme="majorHAnsi" w:hAnsiTheme="majorHAnsi" w:cstheme="majorHAnsi"/>
                <w:bCs/>
                <w:color w:val="000000" w:themeColor="text1"/>
                <w:sz w:val="20"/>
                <w:szCs w:val="20"/>
              </w:rPr>
              <w:t xml:space="preserve"> so that the Safeguarding Officer does not need to chase. </w:t>
            </w:r>
          </w:p>
          <w:p w14:paraId="6B003A3E" w14:textId="48AE982D" w:rsidR="00413A35" w:rsidRPr="00C97213" w:rsidRDefault="00F02707" w:rsidP="0063670E">
            <w:pPr>
              <w:pStyle w:val="ListParagraph"/>
              <w:numPr>
                <w:ilvl w:val="0"/>
                <w:numId w:val="17"/>
              </w:numPr>
              <w:spacing w:after="0" w:line="240" w:lineRule="auto"/>
              <w:rPr>
                <w:rFonts w:ascii="Calibri Light" w:hAnsi="Calibri Light" w:cs="Calibri Light"/>
                <w:color w:val="000000" w:themeColor="text1"/>
                <w:sz w:val="20"/>
                <w:szCs w:val="20"/>
              </w:rPr>
            </w:pPr>
            <w:r w:rsidRPr="00C97213">
              <w:rPr>
                <w:rFonts w:ascii="Calibri Light" w:hAnsi="Calibri Light" w:cs="Calibri Light"/>
                <w:color w:val="000000" w:themeColor="text1"/>
                <w:sz w:val="20"/>
                <w:szCs w:val="20"/>
              </w:rPr>
              <w:t xml:space="preserve">LB was thanked for her valuable work and for taking time to present the information and attend the meeting. </w:t>
            </w:r>
          </w:p>
        </w:tc>
        <w:tc>
          <w:tcPr>
            <w:tcW w:w="839" w:type="dxa"/>
            <w:shd w:val="clear" w:color="auto" w:fill="auto"/>
          </w:tcPr>
          <w:p w14:paraId="02C76007" w14:textId="77777777" w:rsidR="005F6BD8" w:rsidRPr="002D49E7" w:rsidRDefault="005F6BD8" w:rsidP="00981F3E">
            <w:pPr>
              <w:pStyle w:val="BodyText"/>
              <w:spacing w:before="80" w:after="80"/>
              <w:rPr>
                <w:rFonts w:asciiTheme="majorHAnsi" w:hAnsiTheme="majorHAnsi" w:cstheme="majorHAnsi"/>
                <w:b/>
                <w:color w:val="000000"/>
                <w:sz w:val="20"/>
                <w:szCs w:val="20"/>
                <w:lang w:val="en-GB"/>
              </w:rPr>
            </w:pPr>
          </w:p>
        </w:tc>
      </w:tr>
      <w:tr w:rsidR="00120ACA" w:rsidRPr="002D49E7" w14:paraId="360985A2" w14:textId="77777777" w:rsidTr="0046047A">
        <w:trPr>
          <w:gridAfter w:val="1"/>
          <w:wAfter w:w="7" w:type="dxa"/>
        </w:trPr>
        <w:tc>
          <w:tcPr>
            <w:tcW w:w="522" w:type="dxa"/>
            <w:shd w:val="clear" w:color="auto" w:fill="auto"/>
          </w:tcPr>
          <w:p w14:paraId="78B4BFF9" w14:textId="77777777" w:rsidR="00120ACA" w:rsidRPr="002D49E7" w:rsidRDefault="00120ACA" w:rsidP="005B262D">
            <w:pPr>
              <w:pStyle w:val="ListNumber"/>
              <w:numPr>
                <w:ilvl w:val="0"/>
                <w:numId w:val="0"/>
              </w:numPr>
              <w:spacing w:before="80" w:after="80"/>
              <w:jc w:val="center"/>
              <w:rPr>
                <w:rFonts w:asciiTheme="majorHAnsi" w:hAnsiTheme="majorHAnsi" w:cstheme="majorHAnsi"/>
                <w:b/>
                <w:color w:val="000000"/>
                <w:sz w:val="20"/>
                <w:szCs w:val="20"/>
                <w:lang w:val="en-GB"/>
              </w:rPr>
            </w:pPr>
            <w:r w:rsidRPr="002D49E7">
              <w:rPr>
                <w:rFonts w:asciiTheme="majorHAnsi" w:hAnsiTheme="majorHAnsi" w:cstheme="majorHAnsi"/>
                <w:b/>
                <w:color w:val="000000"/>
                <w:sz w:val="20"/>
                <w:szCs w:val="20"/>
                <w:lang w:val="en-GB"/>
              </w:rPr>
              <w:t>1</w:t>
            </w:r>
            <w:r w:rsidR="002C1BF1" w:rsidRPr="002D49E7">
              <w:rPr>
                <w:rFonts w:asciiTheme="majorHAnsi" w:hAnsiTheme="majorHAnsi" w:cstheme="majorHAnsi"/>
                <w:b/>
                <w:color w:val="000000"/>
                <w:sz w:val="20"/>
                <w:szCs w:val="20"/>
                <w:lang w:val="en-GB"/>
              </w:rPr>
              <w:t>9</w:t>
            </w:r>
          </w:p>
        </w:tc>
        <w:tc>
          <w:tcPr>
            <w:tcW w:w="8971" w:type="dxa"/>
            <w:shd w:val="clear" w:color="auto" w:fill="auto"/>
          </w:tcPr>
          <w:p w14:paraId="2A09A549" w14:textId="4E308BA4" w:rsidR="00120ACA" w:rsidRPr="00120E98" w:rsidRDefault="00120E98" w:rsidP="00120E98">
            <w:pPr>
              <w:pStyle w:val="NoSpacing"/>
              <w:rPr>
                <w:rFonts w:asciiTheme="majorHAnsi" w:hAnsiTheme="majorHAnsi" w:cstheme="majorHAnsi"/>
                <w:b/>
                <w:bCs/>
                <w:color w:val="000000"/>
                <w:sz w:val="20"/>
                <w:szCs w:val="20"/>
              </w:rPr>
            </w:pPr>
            <w:r w:rsidRPr="00120E98">
              <w:rPr>
                <w:rFonts w:asciiTheme="majorHAnsi" w:hAnsiTheme="majorHAnsi" w:cstheme="majorHAnsi"/>
                <w:b/>
                <w:bCs/>
                <w:color w:val="000000"/>
                <w:sz w:val="20"/>
                <w:szCs w:val="20"/>
              </w:rPr>
              <w:t>Magazine</w:t>
            </w:r>
          </w:p>
          <w:p w14:paraId="3769EF7D" w14:textId="5DEDAD4C" w:rsidR="00120E98" w:rsidRPr="002D49E7" w:rsidRDefault="00120E98" w:rsidP="00120E98">
            <w:pPr>
              <w:pStyle w:val="NoSpacing"/>
              <w:rPr>
                <w:rFonts w:asciiTheme="majorHAnsi" w:hAnsiTheme="majorHAnsi" w:cstheme="majorHAnsi"/>
                <w:color w:val="000000"/>
                <w:sz w:val="20"/>
                <w:szCs w:val="20"/>
              </w:rPr>
            </w:pPr>
            <w:r>
              <w:rPr>
                <w:rFonts w:asciiTheme="majorHAnsi" w:hAnsiTheme="majorHAnsi" w:cstheme="majorHAnsi"/>
                <w:color w:val="000000"/>
                <w:sz w:val="20"/>
                <w:szCs w:val="20"/>
              </w:rPr>
              <w:t xml:space="preserve">No business reported. </w:t>
            </w:r>
          </w:p>
          <w:p w14:paraId="4F16B8E3" w14:textId="77777777" w:rsidR="002119DD" w:rsidRPr="002D49E7" w:rsidRDefault="002119DD" w:rsidP="002119DD">
            <w:pPr>
              <w:pStyle w:val="NoSpacing"/>
              <w:ind w:left="360"/>
              <w:rPr>
                <w:rFonts w:asciiTheme="majorHAnsi" w:hAnsiTheme="majorHAnsi" w:cstheme="majorHAnsi"/>
                <w:color w:val="000000"/>
                <w:sz w:val="20"/>
                <w:szCs w:val="20"/>
              </w:rPr>
            </w:pPr>
          </w:p>
        </w:tc>
        <w:tc>
          <w:tcPr>
            <w:tcW w:w="839" w:type="dxa"/>
            <w:shd w:val="clear" w:color="auto" w:fill="auto"/>
          </w:tcPr>
          <w:p w14:paraId="35BFAE5D" w14:textId="77777777" w:rsidR="00120ACA" w:rsidRPr="002D49E7" w:rsidRDefault="00120ACA" w:rsidP="007836F4">
            <w:pPr>
              <w:jc w:val="center"/>
              <w:rPr>
                <w:rFonts w:asciiTheme="majorHAnsi" w:hAnsiTheme="majorHAnsi" w:cstheme="majorHAnsi"/>
                <w:color w:val="000000"/>
                <w:sz w:val="20"/>
                <w:szCs w:val="20"/>
                <w:lang w:eastAsia="x-none"/>
              </w:rPr>
            </w:pPr>
          </w:p>
          <w:p w14:paraId="1590EDB8" w14:textId="77777777" w:rsidR="00F949C1" w:rsidRPr="002D49E7" w:rsidRDefault="00F949C1" w:rsidP="001B25B4">
            <w:pPr>
              <w:rPr>
                <w:rFonts w:asciiTheme="majorHAnsi" w:hAnsiTheme="majorHAnsi" w:cstheme="majorHAnsi"/>
                <w:b/>
                <w:bCs/>
                <w:color w:val="000000"/>
                <w:sz w:val="20"/>
                <w:szCs w:val="20"/>
                <w:lang w:eastAsia="x-none"/>
              </w:rPr>
            </w:pPr>
          </w:p>
          <w:p w14:paraId="73FC6DB4" w14:textId="77777777" w:rsidR="00C26D53" w:rsidRPr="002D49E7" w:rsidRDefault="00C26D53" w:rsidP="00C26D53">
            <w:pPr>
              <w:jc w:val="center"/>
              <w:rPr>
                <w:rFonts w:asciiTheme="majorHAnsi" w:hAnsiTheme="majorHAnsi" w:cstheme="majorHAnsi"/>
                <w:b/>
                <w:bCs/>
                <w:color w:val="000000"/>
                <w:sz w:val="20"/>
                <w:szCs w:val="20"/>
                <w:lang w:eastAsia="x-none"/>
              </w:rPr>
            </w:pPr>
          </w:p>
        </w:tc>
      </w:tr>
      <w:tr w:rsidR="005530EA" w:rsidRPr="002D49E7" w14:paraId="68D84F77" w14:textId="77777777" w:rsidTr="0046047A">
        <w:trPr>
          <w:gridAfter w:val="1"/>
          <w:wAfter w:w="7" w:type="dxa"/>
        </w:trPr>
        <w:tc>
          <w:tcPr>
            <w:tcW w:w="522" w:type="dxa"/>
            <w:shd w:val="clear" w:color="auto" w:fill="auto"/>
          </w:tcPr>
          <w:p w14:paraId="2658596A" w14:textId="77777777" w:rsidR="005530EA" w:rsidRPr="002D49E7" w:rsidRDefault="002C1BF1" w:rsidP="00676E60">
            <w:pPr>
              <w:pStyle w:val="ListNumber"/>
              <w:numPr>
                <w:ilvl w:val="0"/>
                <w:numId w:val="0"/>
              </w:numPr>
              <w:spacing w:before="80" w:after="80"/>
              <w:jc w:val="center"/>
              <w:rPr>
                <w:rFonts w:asciiTheme="majorHAnsi" w:hAnsiTheme="majorHAnsi" w:cstheme="majorHAnsi"/>
                <w:b/>
                <w:sz w:val="20"/>
                <w:szCs w:val="20"/>
                <w:lang w:val="en-GB"/>
              </w:rPr>
            </w:pPr>
            <w:r w:rsidRPr="002D49E7">
              <w:rPr>
                <w:rFonts w:asciiTheme="majorHAnsi" w:hAnsiTheme="majorHAnsi" w:cstheme="majorHAnsi"/>
                <w:b/>
                <w:sz w:val="20"/>
                <w:szCs w:val="20"/>
                <w:lang w:val="en-GB"/>
              </w:rPr>
              <w:t>20</w:t>
            </w:r>
          </w:p>
        </w:tc>
        <w:tc>
          <w:tcPr>
            <w:tcW w:w="8971" w:type="dxa"/>
            <w:shd w:val="clear" w:color="auto" w:fill="auto"/>
          </w:tcPr>
          <w:p w14:paraId="78C9C70E" w14:textId="1B7DCC6F" w:rsidR="0004643C" w:rsidRDefault="0004643C" w:rsidP="0004643C">
            <w:pPr>
              <w:pStyle w:val="ListNumber"/>
              <w:numPr>
                <w:ilvl w:val="0"/>
                <w:numId w:val="0"/>
              </w:numPr>
              <w:spacing w:before="0"/>
              <w:ind w:left="357" w:hanging="357"/>
              <w:jc w:val="both"/>
              <w:rPr>
                <w:rFonts w:asciiTheme="majorHAnsi" w:hAnsiTheme="majorHAnsi" w:cstheme="majorHAnsi"/>
                <w:color w:val="000000"/>
                <w:sz w:val="20"/>
                <w:szCs w:val="20"/>
              </w:rPr>
            </w:pPr>
            <w:r w:rsidRPr="002D49E7">
              <w:rPr>
                <w:rFonts w:asciiTheme="majorHAnsi" w:hAnsiTheme="majorHAnsi" w:cstheme="majorHAnsi"/>
                <w:b/>
                <w:bCs/>
                <w:color w:val="000000"/>
                <w:sz w:val="20"/>
                <w:szCs w:val="20"/>
              </w:rPr>
              <w:t>Eco Group:</w:t>
            </w:r>
            <w:r w:rsidRPr="002D49E7">
              <w:rPr>
                <w:rFonts w:asciiTheme="majorHAnsi" w:hAnsiTheme="majorHAnsi" w:cstheme="majorHAnsi"/>
                <w:color w:val="000000"/>
                <w:sz w:val="20"/>
                <w:szCs w:val="20"/>
              </w:rPr>
              <w:t xml:space="preserve"> </w:t>
            </w:r>
          </w:p>
          <w:p w14:paraId="78C437CA" w14:textId="250CEBE0" w:rsidR="0004643C" w:rsidRPr="001F4D18" w:rsidRDefault="0004643C" w:rsidP="0063670E">
            <w:pPr>
              <w:pStyle w:val="ListParagraph"/>
              <w:numPr>
                <w:ilvl w:val="1"/>
                <w:numId w:val="18"/>
              </w:numPr>
              <w:spacing w:after="80"/>
              <w:contextualSpacing/>
              <w:rPr>
                <w:rFonts w:asciiTheme="majorHAnsi" w:hAnsiTheme="majorHAnsi" w:cstheme="majorHAnsi"/>
                <w:color w:val="000000" w:themeColor="text1"/>
                <w:sz w:val="20"/>
                <w:szCs w:val="20"/>
              </w:rPr>
            </w:pPr>
            <w:r w:rsidRPr="001F4D18">
              <w:rPr>
                <w:rFonts w:asciiTheme="majorHAnsi" w:hAnsiTheme="majorHAnsi" w:cstheme="majorHAnsi"/>
                <w:color w:val="000000" w:themeColor="text1"/>
                <w:sz w:val="20"/>
                <w:szCs w:val="20"/>
              </w:rPr>
              <w:t>Future Heating/Lighting options (</w:t>
            </w:r>
            <w:r w:rsidRPr="001F4D18">
              <w:rPr>
                <w:rFonts w:asciiTheme="majorHAnsi" w:hAnsiTheme="majorHAnsi" w:cstheme="majorHAnsi"/>
                <w:b/>
                <w:bCs/>
                <w:color w:val="000000" w:themeColor="text1"/>
                <w:sz w:val="20"/>
                <w:szCs w:val="20"/>
              </w:rPr>
              <w:t>RS</w:t>
            </w:r>
            <w:r w:rsidRPr="001F4D18">
              <w:rPr>
                <w:rFonts w:asciiTheme="majorHAnsi" w:hAnsiTheme="majorHAnsi" w:cstheme="majorHAnsi"/>
                <w:color w:val="000000" w:themeColor="text1"/>
                <w:sz w:val="20"/>
                <w:szCs w:val="20"/>
              </w:rPr>
              <w:t xml:space="preserve">). Research is ongoing. Members pointed to the potential future availability of funds to help make the church carbon neutral and for the need to be on the front foot on this. </w:t>
            </w:r>
          </w:p>
          <w:p w14:paraId="1A9D2E61" w14:textId="22EC28A8" w:rsidR="0004643C" w:rsidRPr="001F4D18" w:rsidRDefault="0004643C" w:rsidP="0063670E">
            <w:pPr>
              <w:pStyle w:val="ListParagraph"/>
              <w:numPr>
                <w:ilvl w:val="1"/>
                <w:numId w:val="18"/>
              </w:numPr>
              <w:spacing w:after="80"/>
              <w:contextualSpacing/>
              <w:rPr>
                <w:rFonts w:asciiTheme="majorHAnsi" w:hAnsiTheme="majorHAnsi" w:cstheme="majorHAnsi"/>
                <w:color w:val="000000" w:themeColor="text1"/>
                <w:sz w:val="20"/>
                <w:szCs w:val="20"/>
              </w:rPr>
            </w:pPr>
            <w:r w:rsidRPr="001F4D18">
              <w:rPr>
                <w:rFonts w:asciiTheme="majorHAnsi" w:hAnsiTheme="majorHAnsi" w:cstheme="majorHAnsi"/>
                <w:color w:val="000000" w:themeColor="text1"/>
                <w:sz w:val="20"/>
                <w:szCs w:val="20"/>
              </w:rPr>
              <w:t>Draft-prevention curtain (</w:t>
            </w:r>
            <w:r w:rsidRPr="001F4D18">
              <w:rPr>
                <w:rFonts w:asciiTheme="majorHAnsi" w:hAnsiTheme="majorHAnsi" w:cstheme="majorHAnsi"/>
                <w:b/>
                <w:bCs/>
                <w:color w:val="000000" w:themeColor="text1"/>
                <w:sz w:val="20"/>
                <w:szCs w:val="20"/>
              </w:rPr>
              <w:t>AA</w:t>
            </w:r>
            <w:r w:rsidRPr="001F4D18">
              <w:rPr>
                <w:rFonts w:asciiTheme="majorHAnsi" w:hAnsiTheme="majorHAnsi" w:cstheme="majorHAnsi"/>
                <w:color w:val="000000" w:themeColor="text1"/>
                <w:sz w:val="20"/>
                <w:szCs w:val="20"/>
              </w:rPr>
              <w:t xml:space="preserve">) </w:t>
            </w:r>
          </w:p>
          <w:p w14:paraId="1B090B98" w14:textId="77777777" w:rsidR="0004643C" w:rsidRPr="001F4D18" w:rsidRDefault="0004643C" w:rsidP="0063670E">
            <w:pPr>
              <w:pStyle w:val="ListParagraph"/>
              <w:numPr>
                <w:ilvl w:val="1"/>
                <w:numId w:val="18"/>
              </w:numPr>
              <w:spacing w:after="80" w:line="240" w:lineRule="auto"/>
              <w:contextualSpacing/>
              <w:rPr>
                <w:rFonts w:asciiTheme="majorHAnsi" w:hAnsiTheme="majorHAnsi" w:cstheme="majorHAnsi"/>
                <w:color w:val="000000" w:themeColor="text1"/>
                <w:sz w:val="20"/>
                <w:szCs w:val="20"/>
              </w:rPr>
            </w:pPr>
            <w:r w:rsidRPr="001F4D18">
              <w:rPr>
                <w:rFonts w:asciiTheme="majorHAnsi" w:hAnsiTheme="majorHAnsi" w:cstheme="majorHAnsi"/>
                <w:color w:val="000000" w:themeColor="text1"/>
                <w:sz w:val="20"/>
                <w:szCs w:val="20"/>
              </w:rPr>
              <w:t>Water-butt (</w:t>
            </w:r>
            <w:r w:rsidRPr="001F4D18">
              <w:rPr>
                <w:rFonts w:asciiTheme="majorHAnsi" w:hAnsiTheme="majorHAnsi" w:cstheme="majorHAnsi"/>
                <w:b/>
                <w:bCs/>
                <w:color w:val="000000" w:themeColor="text1"/>
                <w:sz w:val="20"/>
                <w:szCs w:val="20"/>
              </w:rPr>
              <w:t>AA</w:t>
            </w:r>
            <w:r w:rsidRPr="001F4D18">
              <w:rPr>
                <w:rFonts w:asciiTheme="majorHAnsi" w:hAnsiTheme="majorHAnsi" w:cstheme="majorHAnsi"/>
                <w:color w:val="000000" w:themeColor="text1"/>
                <w:sz w:val="20"/>
                <w:szCs w:val="20"/>
              </w:rPr>
              <w:t>)</w:t>
            </w:r>
          </w:p>
          <w:p w14:paraId="055385DC" w14:textId="77777777" w:rsidR="00D84D4B" w:rsidRPr="00D84D4B" w:rsidRDefault="0004643C" w:rsidP="0063670E">
            <w:pPr>
              <w:pStyle w:val="ListNumber"/>
              <w:numPr>
                <w:ilvl w:val="0"/>
                <w:numId w:val="19"/>
              </w:numPr>
              <w:spacing w:before="0"/>
              <w:rPr>
                <w:rFonts w:ascii="Helvetica" w:eastAsia="Times New Roman" w:hAnsi="Helvetica"/>
                <w:color w:val="000000"/>
                <w:sz w:val="18"/>
                <w:szCs w:val="18"/>
              </w:rPr>
            </w:pPr>
            <w:r w:rsidRPr="001F4D18">
              <w:rPr>
                <w:rFonts w:asciiTheme="majorHAnsi" w:hAnsiTheme="majorHAnsi" w:cstheme="majorHAnsi"/>
                <w:color w:val="000000"/>
                <w:sz w:val="20"/>
                <w:szCs w:val="20"/>
              </w:rPr>
              <w:t>Taking 20.2 and 20.3 together, a document had been circulated from the eco-group earlier requesting permission to purchase</w:t>
            </w:r>
            <w:r w:rsidR="00D84D4B">
              <w:rPr>
                <w:rFonts w:asciiTheme="majorHAnsi" w:hAnsiTheme="majorHAnsi" w:cstheme="majorHAnsi"/>
                <w:color w:val="000000"/>
                <w:sz w:val="20"/>
                <w:szCs w:val="20"/>
              </w:rPr>
              <w:t>:</w:t>
            </w:r>
          </w:p>
          <w:p w14:paraId="3744C77E" w14:textId="77777777" w:rsidR="00D84D4B" w:rsidRPr="00D84D4B" w:rsidRDefault="0004643C" w:rsidP="00D84D4B">
            <w:pPr>
              <w:pStyle w:val="ListNumber"/>
              <w:numPr>
                <w:ilvl w:val="1"/>
                <w:numId w:val="19"/>
              </w:numPr>
              <w:spacing w:before="0"/>
              <w:rPr>
                <w:rFonts w:ascii="Helvetica" w:eastAsia="Times New Roman" w:hAnsi="Helvetica"/>
                <w:color w:val="000000"/>
                <w:sz w:val="18"/>
                <w:szCs w:val="18"/>
              </w:rPr>
            </w:pPr>
            <w:r w:rsidRPr="001F4D18">
              <w:rPr>
                <w:rFonts w:asciiTheme="majorHAnsi" w:eastAsia="Times New Roman" w:hAnsiTheme="majorHAnsi" w:cstheme="majorHAnsi"/>
                <w:color w:val="000000"/>
                <w:sz w:val="20"/>
                <w:szCs w:val="20"/>
              </w:rPr>
              <w:t>a new heavy curtain to cover the external door on the altar with a heavy duty lining to help block the draught which comes through</w:t>
            </w:r>
            <w:r w:rsidR="001F4D18">
              <w:rPr>
                <w:rFonts w:asciiTheme="majorHAnsi" w:eastAsia="Times New Roman" w:hAnsiTheme="majorHAnsi" w:cstheme="majorHAnsi"/>
                <w:color w:val="000000"/>
                <w:sz w:val="20"/>
                <w:szCs w:val="20"/>
              </w:rPr>
              <w:t>;</w:t>
            </w:r>
            <w:r w:rsidRPr="001F4D18">
              <w:rPr>
                <w:rFonts w:asciiTheme="majorHAnsi" w:eastAsia="Times New Roman" w:hAnsiTheme="majorHAnsi" w:cstheme="majorHAnsi"/>
                <w:color w:val="000000"/>
                <w:sz w:val="20"/>
                <w:szCs w:val="20"/>
              </w:rPr>
              <w:t xml:space="preserve"> and</w:t>
            </w:r>
          </w:p>
          <w:p w14:paraId="303824D1" w14:textId="72B081F5" w:rsidR="001F4D18" w:rsidRPr="001F4D18" w:rsidRDefault="0004643C" w:rsidP="00D84D4B">
            <w:pPr>
              <w:pStyle w:val="ListNumber"/>
              <w:numPr>
                <w:ilvl w:val="1"/>
                <w:numId w:val="19"/>
              </w:numPr>
              <w:spacing w:before="0"/>
              <w:rPr>
                <w:rFonts w:ascii="Helvetica" w:eastAsia="Times New Roman" w:hAnsi="Helvetica"/>
                <w:color w:val="000000"/>
                <w:sz w:val="18"/>
                <w:szCs w:val="18"/>
              </w:rPr>
            </w:pPr>
            <w:r w:rsidRPr="001F4D18">
              <w:rPr>
                <w:rFonts w:asciiTheme="majorHAnsi" w:eastAsia="Times New Roman" w:hAnsiTheme="majorHAnsi" w:cstheme="majorHAnsi"/>
                <w:color w:val="000000"/>
                <w:sz w:val="20"/>
                <w:szCs w:val="20"/>
              </w:rPr>
              <w:t>a water</w:t>
            </w:r>
            <w:r w:rsidR="00D84D4B">
              <w:rPr>
                <w:rFonts w:asciiTheme="majorHAnsi" w:eastAsia="Times New Roman" w:hAnsiTheme="majorHAnsi" w:cstheme="majorHAnsi"/>
                <w:color w:val="000000"/>
                <w:sz w:val="20"/>
                <w:szCs w:val="20"/>
              </w:rPr>
              <w:t xml:space="preserve"> </w:t>
            </w:r>
            <w:r w:rsidRPr="001F4D18">
              <w:rPr>
                <w:rFonts w:asciiTheme="majorHAnsi" w:eastAsia="Times New Roman" w:hAnsiTheme="majorHAnsi" w:cstheme="majorHAnsi"/>
                <w:color w:val="000000"/>
                <w:sz w:val="20"/>
                <w:szCs w:val="20"/>
              </w:rPr>
              <w:t>butt in the garden of St</w:t>
            </w:r>
            <w:r w:rsidR="00D84D4B">
              <w:rPr>
                <w:rFonts w:asciiTheme="majorHAnsi" w:eastAsia="Times New Roman" w:hAnsiTheme="majorHAnsi" w:cstheme="majorHAnsi"/>
                <w:color w:val="000000"/>
                <w:sz w:val="20"/>
                <w:szCs w:val="20"/>
              </w:rPr>
              <w:t xml:space="preserve"> </w:t>
            </w:r>
            <w:r w:rsidRPr="001F4D18">
              <w:rPr>
                <w:rFonts w:asciiTheme="majorHAnsi" w:eastAsia="Times New Roman" w:hAnsiTheme="majorHAnsi" w:cstheme="majorHAnsi"/>
                <w:color w:val="000000"/>
                <w:sz w:val="20"/>
                <w:szCs w:val="20"/>
              </w:rPr>
              <w:t>Peter</w:t>
            </w:r>
            <w:r w:rsidR="00D84D4B">
              <w:rPr>
                <w:rFonts w:asciiTheme="majorHAnsi" w:eastAsia="Times New Roman" w:hAnsiTheme="majorHAnsi" w:cstheme="majorHAnsi"/>
                <w:color w:val="000000"/>
                <w:sz w:val="20"/>
                <w:szCs w:val="20"/>
              </w:rPr>
              <w:t>’</w:t>
            </w:r>
            <w:r w:rsidRPr="001F4D18">
              <w:rPr>
                <w:rFonts w:asciiTheme="majorHAnsi" w:eastAsia="Times New Roman" w:hAnsiTheme="majorHAnsi" w:cstheme="majorHAnsi"/>
                <w:color w:val="000000"/>
                <w:sz w:val="20"/>
                <w:szCs w:val="20"/>
              </w:rPr>
              <w:t xml:space="preserve">s Centre (they wrote that there is a suitable plastic drain pipe outside kitchen and think a slimline 100 </w:t>
            </w:r>
            <w:proofErr w:type="spellStart"/>
            <w:r w:rsidRPr="001F4D18">
              <w:rPr>
                <w:rFonts w:asciiTheme="majorHAnsi" w:eastAsia="Times New Roman" w:hAnsiTheme="majorHAnsi" w:cstheme="majorHAnsi"/>
                <w:color w:val="000000"/>
                <w:sz w:val="20"/>
                <w:szCs w:val="20"/>
              </w:rPr>
              <w:t>litre</w:t>
            </w:r>
            <w:proofErr w:type="spellEnd"/>
            <w:r w:rsidRPr="001F4D18">
              <w:rPr>
                <w:rFonts w:asciiTheme="majorHAnsi" w:eastAsia="Times New Roman" w:hAnsiTheme="majorHAnsi" w:cstheme="majorHAnsi"/>
                <w:color w:val="000000"/>
                <w:sz w:val="20"/>
                <w:szCs w:val="20"/>
              </w:rPr>
              <w:t xml:space="preserve"> water butt would fit there without causing a hazard or blockage to the path). </w:t>
            </w:r>
            <w:r w:rsidR="001F4D18" w:rsidRPr="001F4D18">
              <w:rPr>
                <w:rFonts w:asciiTheme="majorHAnsi" w:eastAsia="Times New Roman" w:hAnsiTheme="majorHAnsi" w:cstheme="majorHAnsi"/>
                <w:color w:val="000000"/>
                <w:sz w:val="20"/>
                <w:szCs w:val="20"/>
              </w:rPr>
              <w:t xml:space="preserve">Both activities would be zero cost as the eco-group would fund </w:t>
            </w:r>
            <w:proofErr w:type="spellStart"/>
            <w:r w:rsidR="001F4D18" w:rsidRPr="001F4D18">
              <w:rPr>
                <w:rFonts w:asciiTheme="majorHAnsi" w:eastAsia="Times New Roman" w:hAnsiTheme="majorHAnsi" w:cstheme="majorHAnsi"/>
                <w:color w:val="000000"/>
                <w:sz w:val="20"/>
                <w:szCs w:val="20"/>
              </w:rPr>
              <w:t>raise</w:t>
            </w:r>
            <w:proofErr w:type="spellEnd"/>
            <w:r w:rsidR="001F4D18" w:rsidRPr="001F4D18">
              <w:rPr>
                <w:rFonts w:asciiTheme="majorHAnsi" w:eastAsia="Times New Roman" w:hAnsiTheme="majorHAnsi" w:cstheme="majorHAnsi"/>
                <w:color w:val="000000"/>
                <w:sz w:val="20"/>
                <w:szCs w:val="20"/>
              </w:rPr>
              <w:t xml:space="preserve"> for each activity. </w:t>
            </w:r>
            <w:r w:rsidR="001F4D18" w:rsidRPr="00C97213">
              <w:rPr>
                <w:rFonts w:asciiTheme="majorHAnsi" w:eastAsia="Times New Roman" w:hAnsiTheme="majorHAnsi" w:cstheme="majorHAnsi"/>
                <w:color w:val="000000" w:themeColor="text1"/>
                <w:sz w:val="20"/>
                <w:szCs w:val="20"/>
              </w:rPr>
              <w:t xml:space="preserve">The </w:t>
            </w:r>
            <w:r w:rsidR="001F4D18" w:rsidRPr="00C97213">
              <w:rPr>
                <w:rFonts w:asciiTheme="majorHAnsi" w:eastAsia="Times New Roman" w:hAnsiTheme="majorHAnsi" w:cstheme="majorHAnsi"/>
                <w:b/>
                <w:bCs/>
                <w:color w:val="000000" w:themeColor="text1"/>
                <w:sz w:val="20"/>
                <w:szCs w:val="20"/>
              </w:rPr>
              <w:t>PCC approved these activities</w:t>
            </w:r>
            <w:r w:rsidR="001F4D18" w:rsidRPr="00C97213">
              <w:rPr>
                <w:rFonts w:asciiTheme="majorHAnsi" w:eastAsia="Times New Roman" w:hAnsiTheme="majorHAnsi" w:cstheme="majorHAnsi"/>
                <w:color w:val="000000" w:themeColor="text1"/>
                <w:sz w:val="20"/>
                <w:szCs w:val="20"/>
              </w:rPr>
              <w:t xml:space="preserve"> </w:t>
            </w:r>
            <w:r w:rsidR="001F4D18" w:rsidRPr="001F4D18">
              <w:rPr>
                <w:rFonts w:asciiTheme="majorHAnsi" w:eastAsia="Times New Roman" w:hAnsiTheme="majorHAnsi" w:cstheme="majorHAnsi"/>
                <w:color w:val="000000"/>
                <w:sz w:val="20"/>
                <w:szCs w:val="20"/>
              </w:rPr>
              <w:t xml:space="preserve">and </w:t>
            </w:r>
            <w:r w:rsidR="001F4D18">
              <w:rPr>
                <w:rFonts w:asciiTheme="majorHAnsi" w:eastAsia="Times New Roman" w:hAnsiTheme="majorHAnsi" w:cstheme="majorHAnsi"/>
                <w:color w:val="000000"/>
                <w:sz w:val="20"/>
                <w:szCs w:val="20"/>
              </w:rPr>
              <w:t>expressed their thanks for all their work</w:t>
            </w:r>
            <w:r w:rsidR="001F4D18" w:rsidRPr="001F4D18">
              <w:rPr>
                <w:rFonts w:asciiTheme="majorHAnsi" w:eastAsia="Times New Roman" w:hAnsiTheme="majorHAnsi" w:cstheme="majorHAnsi"/>
                <w:color w:val="000000"/>
                <w:sz w:val="20"/>
                <w:szCs w:val="20"/>
              </w:rPr>
              <w:t>.</w:t>
            </w:r>
            <w:r w:rsidR="001F4D18">
              <w:rPr>
                <w:rFonts w:ascii="Helvetica" w:eastAsia="Times New Roman" w:hAnsi="Helvetica"/>
                <w:color w:val="000000"/>
                <w:sz w:val="18"/>
                <w:szCs w:val="18"/>
              </w:rPr>
              <w:t xml:space="preserve"> </w:t>
            </w:r>
          </w:p>
          <w:p w14:paraId="669C842E" w14:textId="77777777" w:rsidR="00333A91" w:rsidRPr="002D49E7" w:rsidRDefault="00333A91" w:rsidP="0004643C">
            <w:pPr>
              <w:pStyle w:val="ListNumber"/>
              <w:numPr>
                <w:ilvl w:val="0"/>
                <w:numId w:val="0"/>
              </w:numPr>
              <w:spacing w:before="0"/>
              <w:ind w:left="360" w:hanging="360"/>
              <w:rPr>
                <w:rFonts w:asciiTheme="majorHAnsi" w:hAnsiTheme="majorHAnsi" w:cstheme="majorHAnsi"/>
                <w:bCs/>
                <w:color w:val="000000"/>
                <w:sz w:val="20"/>
                <w:szCs w:val="20"/>
              </w:rPr>
            </w:pPr>
          </w:p>
        </w:tc>
        <w:tc>
          <w:tcPr>
            <w:tcW w:w="839" w:type="dxa"/>
            <w:shd w:val="clear" w:color="auto" w:fill="auto"/>
          </w:tcPr>
          <w:p w14:paraId="1D87D77E" w14:textId="77777777" w:rsidR="00DE48EF" w:rsidRPr="002D49E7" w:rsidRDefault="00DE48EF" w:rsidP="007836F4">
            <w:pPr>
              <w:pStyle w:val="BodyText"/>
              <w:spacing w:before="80" w:after="80"/>
              <w:jc w:val="center"/>
              <w:rPr>
                <w:rFonts w:asciiTheme="majorHAnsi" w:hAnsiTheme="majorHAnsi" w:cstheme="majorHAnsi"/>
                <w:b/>
                <w:bCs/>
                <w:sz w:val="20"/>
                <w:szCs w:val="20"/>
                <w:lang w:val="en-GB"/>
              </w:rPr>
            </w:pPr>
          </w:p>
          <w:p w14:paraId="7F62BD22" w14:textId="77777777" w:rsidR="00DE48EF" w:rsidRPr="002D49E7" w:rsidRDefault="00DE48EF" w:rsidP="007836F4">
            <w:pPr>
              <w:pStyle w:val="BodyText"/>
              <w:spacing w:before="80" w:after="80"/>
              <w:jc w:val="center"/>
              <w:rPr>
                <w:rFonts w:asciiTheme="majorHAnsi" w:hAnsiTheme="majorHAnsi" w:cstheme="majorHAnsi"/>
                <w:b/>
                <w:bCs/>
                <w:sz w:val="20"/>
                <w:szCs w:val="20"/>
                <w:lang w:val="en-GB"/>
              </w:rPr>
            </w:pPr>
          </w:p>
          <w:p w14:paraId="09FEC2AE" w14:textId="77777777" w:rsidR="005530EA" w:rsidRPr="002D49E7" w:rsidRDefault="005530EA" w:rsidP="00DE48EF">
            <w:pPr>
              <w:pStyle w:val="BodyText"/>
              <w:spacing w:before="80" w:after="80"/>
              <w:jc w:val="center"/>
              <w:rPr>
                <w:rFonts w:asciiTheme="majorHAnsi" w:hAnsiTheme="majorHAnsi" w:cstheme="majorHAnsi"/>
                <w:b/>
                <w:bCs/>
                <w:sz w:val="20"/>
                <w:szCs w:val="20"/>
                <w:lang w:val="en-GB"/>
              </w:rPr>
            </w:pPr>
          </w:p>
          <w:p w14:paraId="0D7F5479" w14:textId="77777777" w:rsidR="00C03B1A" w:rsidRPr="002D49E7" w:rsidRDefault="00C03B1A" w:rsidP="00DE48EF">
            <w:pPr>
              <w:pStyle w:val="BodyText"/>
              <w:spacing w:before="80" w:after="80"/>
              <w:jc w:val="center"/>
              <w:rPr>
                <w:rFonts w:asciiTheme="majorHAnsi" w:hAnsiTheme="majorHAnsi" w:cstheme="majorHAnsi"/>
                <w:b/>
                <w:bCs/>
                <w:sz w:val="20"/>
                <w:szCs w:val="20"/>
                <w:lang w:val="en-GB"/>
              </w:rPr>
            </w:pPr>
          </w:p>
        </w:tc>
      </w:tr>
      <w:tr w:rsidR="00F949C1" w:rsidRPr="002D49E7" w14:paraId="1F81BDBE" w14:textId="77777777" w:rsidTr="0046047A">
        <w:trPr>
          <w:gridAfter w:val="1"/>
          <w:wAfter w:w="7" w:type="dxa"/>
        </w:trPr>
        <w:tc>
          <w:tcPr>
            <w:tcW w:w="522" w:type="dxa"/>
            <w:shd w:val="clear" w:color="auto" w:fill="auto"/>
          </w:tcPr>
          <w:p w14:paraId="4D6D7A32" w14:textId="77777777" w:rsidR="00F949C1" w:rsidRPr="002D49E7" w:rsidRDefault="002119DD" w:rsidP="00F949C1">
            <w:pPr>
              <w:pStyle w:val="ListNumber"/>
              <w:numPr>
                <w:ilvl w:val="0"/>
                <w:numId w:val="0"/>
              </w:numPr>
              <w:tabs>
                <w:tab w:val="clear" w:pos="284"/>
              </w:tabs>
              <w:spacing w:before="80" w:after="80"/>
              <w:ind w:right="6"/>
              <w:jc w:val="center"/>
              <w:rPr>
                <w:rFonts w:asciiTheme="majorHAnsi" w:hAnsiTheme="majorHAnsi" w:cstheme="majorHAnsi"/>
                <w:b/>
                <w:sz w:val="20"/>
                <w:szCs w:val="20"/>
                <w:lang w:val="en-GB"/>
              </w:rPr>
            </w:pPr>
            <w:r w:rsidRPr="002D49E7">
              <w:rPr>
                <w:rFonts w:asciiTheme="majorHAnsi" w:hAnsiTheme="majorHAnsi" w:cstheme="majorHAnsi"/>
                <w:b/>
                <w:sz w:val="20"/>
                <w:szCs w:val="20"/>
                <w:lang w:val="en-GB"/>
              </w:rPr>
              <w:t>2</w:t>
            </w:r>
            <w:r w:rsidR="002C1BF1" w:rsidRPr="002D49E7">
              <w:rPr>
                <w:rFonts w:asciiTheme="majorHAnsi" w:hAnsiTheme="majorHAnsi" w:cstheme="majorHAnsi"/>
                <w:b/>
                <w:sz w:val="20"/>
                <w:szCs w:val="20"/>
                <w:lang w:val="en-GB"/>
              </w:rPr>
              <w:t>1</w:t>
            </w:r>
          </w:p>
        </w:tc>
        <w:tc>
          <w:tcPr>
            <w:tcW w:w="8971" w:type="dxa"/>
            <w:shd w:val="clear" w:color="auto" w:fill="auto"/>
          </w:tcPr>
          <w:p w14:paraId="478B433D" w14:textId="77777777" w:rsidR="00DE48EF" w:rsidRPr="004B6D25" w:rsidRDefault="001F4D18" w:rsidP="001F4D18">
            <w:pPr>
              <w:pStyle w:val="NoSpacing"/>
              <w:rPr>
                <w:rFonts w:asciiTheme="majorHAnsi" w:eastAsia="Helvetica" w:hAnsiTheme="majorHAnsi" w:cstheme="majorHAnsi"/>
                <w:b/>
                <w:bCs/>
                <w:color w:val="000000"/>
                <w:sz w:val="20"/>
                <w:szCs w:val="20"/>
                <w:lang w:eastAsia="en-GB"/>
              </w:rPr>
            </w:pPr>
            <w:r w:rsidRPr="000E2C73">
              <w:rPr>
                <w:rFonts w:asciiTheme="majorHAnsi" w:eastAsia="Helvetica" w:hAnsiTheme="majorHAnsi" w:cstheme="majorHAnsi"/>
                <w:b/>
                <w:bCs/>
                <w:color w:val="000000"/>
                <w:sz w:val="20"/>
                <w:szCs w:val="20"/>
                <w:lang w:eastAsia="en-GB"/>
              </w:rPr>
              <w:t>Ev</w:t>
            </w:r>
            <w:r w:rsidRPr="004B6D25">
              <w:rPr>
                <w:rFonts w:asciiTheme="majorHAnsi" w:eastAsia="Helvetica" w:hAnsiTheme="majorHAnsi" w:cstheme="majorHAnsi"/>
                <w:b/>
                <w:bCs/>
                <w:color w:val="000000"/>
                <w:sz w:val="20"/>
                <w:szCs w:val="20"/>
                <w:lang w:eastAsia="en-GB"/>
              </w:rPr>
              <w:t xml:space="preserve">ents </w:t>
            </w:r>
          </w:p>
          <w:p w14:paraId="43F62291" w14:textId="787680B9" w:rsidR="0075693A" w:rsidRPr="004B6D25" w:rsidRDefault="005E3A2E" w:rsidP="001F4D18">
            <w:pPr>
              <w:pStyle w:val="NoSpacing"/>
              <w:rPr>
                <w:rFonts w:asciiTheme="majorHAnsi" w:eastAsia="Helvetica" w:hAnsiTheme="majorHAnsi" w:cstheme="majorHAnsi"/>
                <w:b/>
                <w:bCs/>
                <w:color w:val="000000"/>
                <w:sz w:val="20"/>
                <w:szCs w:val="20"/>
                <w:lang w:eastAsia="en-GB"/>
              </w:rPr>
            </w:pPr>
            <w:proofErr w:type="gramStart"/>
            <w:r w:rsidRPr="004B6D25">
              <w:rPr>
                <w:rFonts w:asciiTheme="majorHAnsi" w:eastAsia="Helvetica" w:hAnsiTheme="majorHAnsi" w:cstheme="majorHAnsi"/>
                <w:b/>
                <w:bCs/>
                <w:color w:val="000000"/>
                <w:sz w:val="20"/>
                <w:szCs w:val="20"/>
                <w:lang w:eastAsia="en-GB"/>
              </w:rPr>
              <w:t>21.1</w:t>
            </w:r>
            <w:r w:rsidR="004B6D25" w:rsidRPr="004B6D25">
              <w:rPr>
                <w:rFonts w:asciiTheme="majorHAnsi" w:eastAsia="Helvetica" w:hAnsiTheme="majorHAnsi" w:cstheme="majorHAnsi"/>
                <w:b/>
                <w:bCs/>
                <w:color w:val="000000"/>
                <w:sz w:val="20"/>
                <w:szCs w:val="20"/>
                <w:lang w:eastAsia="en-GB"/>
              </w:rPr>
              <w:t xml:space="preserve">  </w:t>
            </w:r>
            <w:r w:rsidRPr="004B6D25">
              <w:rPr>
                <w:rFonts w:asciiTheme="majorHAnsi" w:eastAsia="Helvetica" w:hAnsiTheme="majorHAnsi" w:cstheme="majorHAnsi"/>
                <w:b/>
                <w:bCs/>
                <w:color w:val="000000"/>
                <w:sz w:val="20"/>
                <w:szCs w:val="20"/>
                <w:lang w:eastAsia="en-GB"/>
              </w:rPr>
              <w:t>Fundraising</w:t>
            </w:r>
            <w:proofErr w:type="gramEnd"/>
            <w:r w:rsidRPr="004B6D25">
              <w:rPr>
                <w:rFonts w:asciiTheme="majorHAnsi" w:eastAsia="Helvetica" w:hAnsiTheme="majorHAnsi" w:cstheme="majorHAnsi"/>
                <w:b/>
                <w:bCs/>
                <w:color w:val="000000"/>
                <w:sz w:val="20"/>
                <w:szCs w:val="20"/>
                <w:lang w:eastAsia="en-GB"/>
              </w:rPr>
              <w:t xml:space="preserve"> </w:t>
            </w:r>
          </w:p>
          <w:p w14:paraId="3DFE008B" w14:textId="0CBE5DC1" w:rsidR="0075693A" w:rsidRDefault="0075693A" w:rsidP="0063670E">
            <w:pPr>
              <w:pStyle w:val="NoSpacing"/>
              <w:numPr>
                <w:ilvl w:val="0"/>
                <w:numId w:val="19"/>
              </w:numPr>
              <w:rPr>
                <w:rFonts w:asciiTheme="majorHAnsi" w:eastAsia="Helvetica" w:hAnsiTheme="majorHAnsi" w:cstheme="majorHAnsi"/>
                <w:color w:val="000000"/>
                <w:sz w:val="20"/>
                <w:szCs w:val="20"/>
                <w:lang w:eastAsia="en-GB"/>
              </w:rPr>
            </w:pPr>
            <w:r>
              <w:rPr>
                <w:rFonts w:asciiTheme="majorHAnsi" w:eastAsia="Helvetica" w:hAnsiTheme="majorHAnsi" w:cstheme="majorHAnsi"/>
                <w:color w:val="000000"/>
                <w:sz w:val="20"/>
                <w:szCs w:val="20"/>
                <w:lang w:eastAsia="en-GB"/>
              </w:rPr>
              <w:t xml:space="preserve">RS commented that the Pudding Event had been very successful and thanked the hospitality team, as well as all the participants who contributed puddings and money to the event. The only difficulties had been that it was not easy to gauge how many people would attend and it was recommended that tickets should be looked in to in future, if only as a means to know how many people might turn up. There was also a concern about getting enough tables for people. </w:t>
            </w:r>
            <w:r w:rsidR="00D84D4B" w:rsidRPr="00D84D4B">
              <w:rPr>
                <w:rFonts w:asciiTheme="majorHAnsi" w:eastAsia="Helvetica" w:hAnsiTheme="majorHAnsi" w:cstheme="majorHAnsi"/>
                <w:color w:val="FF0000"/>
                <w:sz w:val="20"/>
                <w:szCs w:val="20"/>
                <w:lang w:eastAsia="en-GB"/>
              </w:rPr>
              <w:t>TU</w:t>
            </w:r>
            <w:r w:rsidRPr="00D84D4B">
              <w:rPr>
                <w:rFonts w:asciiTheme="majorHAnsi" w:eastAsia="Helvetica" w:hAnsiTheme="majorHAnsi" w:cstheme="majorHAnsi"/>
                <w:color w:val="FF0000"/>
                <w:sz w:val="20"/>
                <w:szCs w:val="20"/>
                <w:lang w:eastAsia="en-GB"/>
              </w:rPr>
              <w:t xml:space="preserve"> </w:t>
            </w:r>
            <w:r>
              <w:rPr>
                <w:rFonts w:asciiTheme="majorHAnsi" w:eastAsia="Helvetica" w:hAnsiTheme="majorHAnsi" w:cstheme="majorHAnsi"/>
                <w:color w:val="000000"/>
                <w:sz w:val="20"/>
                <w:szCs w:val="20"/>
                <w:lang w:eastAsia="en-GB"/>
              </w:rPr>
              <w:t xml:space="preserve">commented that the Methodist Church has tables that may be borrowed and there was a discussion about tables and pews that is reported in AOB below. </w:t>
            </w:r>
          </w:p>
          <w:p w14:paraId="65160AD3" w14:textId="0C031EC5" w:rsidR="0075693A" w:rsidRDefault="00D84D4B" w:rsidP="0063670E">
            <w:pPr>
              <w:pStyle w:val="NoSpacing"/>
              <w:numPr>
                <w:ilvl w:val="0"/>
                <w:numId w:val="19"/>
              </w:numPr>
              <w:rPr>
                <w:rFonts w:asciiTheme="majorHAnsi" w:eastAsia="Helvetica" w:hAnsiTheme="majorHAnsi" w:cstheme="majorHAnsi"/>
                <w:color w:val="000000"/>
                <w:sz w:val="20"/>
                <w:szCs w:val="20"/>
                <w:lang w:eastAsia="en-GB"/>
              </w:rPr>
            </w:pPr>
            <w:r>
              <w:rPr>
                <w:rFonts w:asciiTheme="majorHAnsi" w:eastAsia="Helvetica" w:hAnsiTheme="majorHAnsi" w:cstheme="majorHAnsi"/>
                <w:color w:val="000000"/>
                <w:sz w:val="20"/>
                <w:szCs w:val="20"/>
                <w:lang w:eastAsia="en-GB"/>
              </w:rPr>
              <w:t>T</w:t>
            </w:r>
            <w:r w:rsidR="0075693A">
              <w:rPr>
                <w:rFonts w:asciiTheme="majorHAnsi" w:eastAsia="Helvetica" w:hAnsiTheme="majorHAnsi" w:cstheme="majorHAnsi"/>
                <w:color w:val="000000"/>
                <w:sz w:val="20"/>
                <w:szCs w:val="20"/>
                <w:lang w:eastAsia="en-GB"/>
              </w:rPr>
              <w:t>he book sale</w:t>
            </w:r>
            <w:r>
              <w:rPr>
                <w:rFonts w:asciiTheme="majorHAnsi" w:eastAsia="Helvetica" w:hAnsiTheme="majorHAnsi" w:cstheme="majorHAnsi"/>
                <w:color w:val="000000"/>
                <w:sz w:val="20"/>
                <w:szCs w:val="20"/>
                <w:lang w:eastAsia="en-GB"/>
              </w:rPr>
              <w:t xml:space="preserve"> (12 Jun-2 Jul),</w:t>
            </w:r>
            <w:r w:rsidR="0075693A">
              <w:rPr>
                <w:rFonts w:asciiTheme="majorHAnsi" w:eastAsia="Helvetica" w:hAnsiTheme="majorHAnsi" w:cstheme="majorHAnsi"/>
                <w:color w:val="000000"/>
                <w:sz w:val="20"/>
                <w:szCs w:val="20"/>
                <w:lang w:eastAsia="en-GB"/>
              </w:rPr>
              <w:t xml:space="preserve"> </w:t>
            </w:r>
            <w:r>
              <w:rPr>
                <w:rFonts w:asciiTheme="majorHAnsi" w:eastAsia="Helvetica" w:hAnsiTheme="majorHAnsi" w:cstheme="majorHAnsi"/>
                <w:color w:val="000000"/>
                <w:sz w:val="20"/>
                <w:szCs w:val="20"/>
                <w:lang w:eastAsia="en-GB"/>
              </w:rPr>
              <w:t xml:space="preserve">fête (2 Jul), </w:t>
            </w:r>
            <w:r w:rsidR="0075693A">
              <w:rPr>
                <w:rFonts w:asciiTheme="majorHAnsi" w:eastAsia="Helvetica" w:hAnsiTheme="majorHAnsi" w:cstheme="majorHAnsi"/>
                <w:color w:val="000000"/>
                <w:sz w:val="20"/>
                <w:szCs w:val="20"/>
                <w:lang w:eastAsia="en-GB"/>
              </w:rPr>
              <w:t xml:space="preserve">and </w:t>
            </w:r>
            <w:r w:rsidR="0075693A" w:rsidRPr="00C97213">
              <w:rPr>
                <w:rFonts w:asciiTheme="majorHAnsi" w:eastAsia="Helvetica" w:hAnsiTheme="majorHAnsi" w:cstheme="majorHAnsi"/>
                <w:color w:val="000000" w:themeColor="text1"/>
                <w:sz w:val="20"/>
                <w:szCs w:val="20"/>
                <w:lang w:eastAsia="en-GB"/>
              </w:rPr>
              <w:t xml:space="preserve">the </w:t>
            </w:r>
            <w:proofErr w:type="gramStart"/>
            <w:r w:rsidR="0075693A" w:rsidRPr="00C97213">
              <w:rPr>
                <w:rFonts w:asciiTheme="majorHAnsi" w:eastAsia="Helvetica" w:hAnsiTheme="majorHAnsi" w:cstheme="majorHAnsi"/>
                <w:color w:val="000000" w:themeColor="text1"/>
                <w:sz w:val="20"/>
                <w:szCs w:val="20"/>
                <w:lang w:eastAsia="en-GB"/>
              </w:rPr>
              <w:t>So</w:t>
            </w:r>
            <w:r w:rsidRPr="00C97213">
              <w:rPr>
                <w:rFonts w:asciiTheme="majorHAnsi" w:eastAsia="Helvetica" w:hAnsiTheme="majorHAnsi" w:cstheme="majorHAnsi"/>
                <w:color w:val="000000" w:themeColor="text1"/>
                <w:sz w:val="20"/>
                <w:szCs w:val="20"/>
                <w:lang w:eastAsia="en-GB"/>
              </w:rPr>
              <w:t>n</w:t>
            </w:r>
            <w:proofErr w:type="gramEnd"/>
            <w:r w:rsidRPr="00C97213">
              <w:rPr>
                <w:rFonts w:asciiTheme="majorHAnsi" w:eastAsia="Helvetica" w:hAnsiTheme="majorHAnsi" w:cstheme="majorHAnsi"/>
                <w:color w:val="000000" w:themeColor="text1"/>
                <w:sz w:val="20"/>
                <w:szCs w:val="20"/>
                <w:lang w:eastAsia="en-GB"/>
              </w:rPr>
              <w:t>-</w:t>
            </w:r>
            <w:r w:rsidR="0075693A" w:rsidRPr="00C97213">
              <w:rPr>
                <w:rFonts w:asciiTheme="majorHAnsi" w:eastAsia="Helvetica" w:hAnsiTheme="majorHAnsi" w:cstheme="majorHAnsi"/>
                <w:color w:val="000000" w:themeColor="text1"/>
                <w:sz w:val="20"/>
                <w:szCs w:val="20"/>
                <w:lang w:eastAsia="en-GB"/>
              </w:rPr>
              <w:t>et</w:t>
            </w:r>
            <w:r w:rsidRPr="00C97213">
              <w:rPr>
                <w:rFonts w:asciiTheme="majorHAnsi" w:eastAsia="Helvetica" w:hAnsiTheme="majorHAnsi" w:cstheme="majorHAnsi"/>
                <w:color w:val="000000" w:themeColor="text1"/>
                <w:sz w:val="20"/>
                <w:szCs w:val="20"/>
                <w:lang w:eastAsia="en-GB"/>
              </w:rPr>
              <w:t>-</w:t>
            </w:r>
            <w:r w:rsidR="0075693A" w:rsidRPr="00C97213">
              <w:rPr>
                <w:rFonts w:asciiTheme="majorHAnsi" w:eastAsia="Helvetica" w:hAnsiTheme="majorHAnsi" w:cstheme="majorHAnsi"/>
                <w:color w:val="000000" w:themeColor="text1"/>
                <w:sz w:val="20"/>
                <w:szCs w:val="20"/>
                <w:lang w:eastAsia="en-GB"/>
              </w:rPr>
              <w:t>Lumi</w:t>
            </w:r>
            <w:r w:rsidRPr="00C97213">
              <w:rPr>
                <w:rFonts w:asciiTheme="majorHAnsi" w:eastAsia="Helvetica" w:hAnsiTheme="majorHAnsi" w:cstheme="majorHAnsi"/>
                <w:color w:val="000000" w:themeColor="text1"/>
                <w:sz w:val="20"/>
                <w:szCs w:val="20"/>
                <w:lang w:eastAsia="en-GB"/>
              </w:rPr>
              <w:t>è</w:t>
            </w:r>
            <w:r w:rsidR="0075693A" w:rsidRPr="00C97213">
              <w:rPr>
                <w:rFonts w:asciiTheme="majorHAnsi" w:eastAsia="Helvetica" w:hAnsiTheme="majorHAnsi" w:cstheme="majorHAnsi"/>
                <w:color w:val="000000" w:themeColor="text1"/>
                <w:sz w:val="20"/>
                <w:szCs w:val="20"/>
                <w:lang w:eastAsia="en-GB"/>
              </w:rPr>
              <w:t xml:space="preserve">re </w:t>
            </w:r>
            <w:r w:rsidR="0075693A">
              <w:rPr>
                <w:rFonts w:asciiTheme="majorHAnsi" w:eastAsia="Helvetica" w:hAnsiTheme="majorHAnsi" w:cstheme="majorHAnsi"/>
                <w:color w:val="000000"/>
                <w:sz w:val="20"/>
                <w:szCs w:val="20"/>
                <w:lang w:eastAsia="en-GB"/>
              </w:rPr>
              <w:t xml:space="preserve">(4 Nov) are all on schedule. </w:t>
            </w:r>
          </w:p>
          <w:p w14:paraId="7F996907" w14:textId="77777777" w:rsidR="004B6D25" w:rsidRPr="004B6D25" w:rsidRDefault="004B6D25" w:rsidP="0063670E">
            <w:pPr>
              <w:pStyle w:val="NoSpacing"/>
              <w:numPr>
                <w:ilvl w:val="1"/>
                <w:numId w:val="20"/>
              </w:numPr>
              <w:rPr>
                <w:rFonts w:asciiTheme="majorHAnsi" w:eastAsia="Helvetica" w:hAnsiTheme="majorHAnsi" w:cstheme="majorHAnsi"/>
                <w:b/>
                <w:bCs/>
                <w:color w:val="000000"/>
                <w:sz w:val="20"/>
                <w:szCs w:val="20"/>
                <w:lang w:eastAsia="en-GB"/>
              </w:rPr>
            </w:pPr>
            <w:r w:rsidRPr="004B6D25">
              <w:rPr>
                <w:rFonts w:asciiTheme="majorHAnsi" w:eastAsia="Helvetica" w:hAnsiTheme="majorHAnsi" w:cstheme="majorHAnsi"/>
                <w:b/>
                <w:bCs/>
                <w:color w:val="000000"/>
                <w:sz w:val="20"/>
                <w:szCs w:val="20"/>
                <w:lang w:eastAsia="en-GB"/>
              </w:rPr>
              <w:t xml:space="preserve"> </w:t>
            </w:r>
            <w:r w:rsidR="0075693A" w:rsidRPr="004B6D25">
              <w:rPr>
                <w:rFonts w:asciiTheme="majorHAnsi" w:eastAsia="Helvetica" w:hAnsiTheme="majorHAnsi" w:cstheme="majorHAnsi"/>
                <w:b/>
                <w:bCs/>
                <w:color w:val="000000"/>
                <w:sz w:val="20"/>
                <w:szCs w:val="20"/>
                <w:lang w:eastAsia="en-GB"/>
              </w:rPr>
              <w:t xml:space="preserve">The HM’s Jubilee Weekend Service </w:t>
            </w:r>
          </w:p>
          <w:p w14:paraId="11387B96" w14:textId="41A8B055" w:rsidR="004B6D25" w:rsidRPr="004B6D25" w:rsidRDefault="00D84D4B" w:rsidP="0063670E">
            <w:pPr>
              <w:pStyle w:val="NoSpacing"/>
              <w:numPr>
                <w:ilvl w:val="0"/>
                <w:numId w:val="21"/>
              </w:numPr>
              <w:rPr>
                <w:rFonts w:asciiTheme="majorHAnsi" w:eastAsia="Helvetica" w:hAnsiTheme="majorHAnsi" w:cstheme="majorHAnsi"/>
                <w:color w:val="000000"/>
                <w:sz w:val="20"/>
                <w:szCs w:val="20"/>
                <w:lang w:eastAsia="en-GB"/>
              </w:rPr>
            </w:pPr>
            <w:r w:rsidRPr="00C97213">
              <w:rPr>
                <w:rFonts w:asciiTheme="majorHAnsi" w:eastAsia="Helvetica" w:hAnsiTheme="majorHAnsi" w:cstheme="majorHAnsi"/>
                <w:color w:val="000000" w:themeColor="text1"/>
                <w:sz w:val="20"/>
                <w:szCs w:val="20"/>
                <w:lang w:eastAsia="en-GB"/>
              </w:rPr>
              <w:t xml:space="preserve">The churchyard and loo be made available for self-help picnics </w:t>
            </w:r>
            <w:r w:rsidR="0075693A" w:rsidRPr="00C97213">
              <w:rPr>
                <w:rFonts w:asciiTheme="majorHAnsi" w:eastAsia="Helvetica" w:hAnsiTheme="majorHAnsi" w:cstheme="majorHAnsi"/>
                <w:color w:val="000000" w:themeColor="text1"/>
                <w:sz w:val="20"/>
                <w:szCs w:val="20"/>
                <w:lang w:eastAsia="en-GB"/>
              </w:rPr>
              <w:t xml:space="preserve">after the 10.30am service </w:t>
            </w:r>
            <w:r w:rsidR="0075693A" w:rsidRPr="00C97213">
              <w:rPr>
                <w:rFonts w:asciiTheme="majorHAnsi" w:hAnsiTheme="majorHAnsi" w:cstheme="majorHAnsi"/>
                <w:color w:val="000000" w:themeColor="text1"/>
                <w:sz w:val="20"/>
                <w:szCs w:val="20"/>
              </w:rPr>
              <w:t xml:space="preserve">on Sun 5 Jun.  </w:t>
            </w:r>
            <w:r w:rsidRPr="00C97213">
              <w:rPr>
                <w:rFonts w:asciiTheme="majorHAnsi" w:hAnsiTheme="majorHAnsi" w:cstheme="majorHAnsi"/>
                <w:color w:val="000000" w:themeColor="text1"/>
                <w:sz w:val="20"/>
                <w:szCs w:val="20"/>
              </w:rPr>
              <w:t xml:space="preserve">Happenstance are expected to entertain at around Midday. </w:t>
            </w:r>
            <w:r w:rsidR="0075693A" w:rsidRPr="00C97213">
              <w:rPr>
                <w:rFonts w:asciiTheme="majorHAnsi" w:hAnsiTheme="majorHAnsi" w:cstheme="majorHAnsi"/>
                <w:color w:val="000000" w:themeColor="text1"/>
                <w:sz w:val="20"/>
                <w:szCs w:val="20"/>
              </w:rPr>
              <w:t xml:space="preserve">This </w:t>
            </w:r>
            <w:r w:rsidR="0075693A" w:rsidRPr="0075693A">
              <w:rPr>
                <w:rFonts w:asciiTheme="majorHAnsi" w:hAnsiTheme="majorHAnsi" w:cstheme="majorHAnsi"/>
                <w:color w:val="000000" w:themeColor="text1"/>
                <w:sz w:val="20"/>
                <w:szCs w:val="20"/>
              </w:rPr>
              <w:t>has been notified to the Town Council, town Facebook, Churches Together etc.</w:t>
            </w:r>
          </w:p>
          <w:p w14:paraId="6E2FF39C" w14:textId="77777777" w:rsidR="004B6D25" w:rsidRDefault="004B6D25" w:rsidP="0063670E">
            <w:pPr>
              <w:pStyle w:val="ListParagraph"/>
              <w:numPr>
                <w:ilvl w:val="1"/>
                <w:numId w:val="20"/>
              </w:numPr>
              <w:shd w:val="clear" w:color="auto" w:fill="FFFFFF"/>
              <w:spacing w:after="0"/>
              <w:ind w:left="357" w:hanging="357"/>
              <w:rPr>
                <w:rFonts w:asciiTheme="minorHAnsi" w:hAnsiTheme="minorHAnsi" w:cs="Arial"/>
                <w:color w:val="000000" w:themeColor="text1"/>
              </w:rPr>
            </w:pPr>
            <w:r w:rsidRPr="004B6D25">
              <w:rPr>
                <w:rFonts w:asciiTheme="minorHAnsi" w:hAnsiTheme="minorHAnsi" w:cs="Arial"/>
                <w:b/>
                <w:bCs/>
                <w:color w:val="000000" w:themeColor="text1"/>
              </w:rPr>
              <w:lastRenderedPageBreak/>
              <w:t xml:space="preserve">Revd Rachel Forrest’s Licensing at </w:t>
            </w:r>
            <w:proofErr w:type="spellStart"/>
            <w:r w:rsidRPr="004B6D25">
              <w:rPr>
                <w:rFonts w:asciiTheme="minorHAnsi" w:hAnsiTheme="minorHAnsi" w:cs="Arial"/>
                <w:b/>
                <w:bCs/>
                <w:color w:val="000000" w:themeColor="text1"/>
              </w:rPr>
              <w:t>Longlevens</w:t>
            </w:r>
            <w:proofErr w:type="spellEnd"/>
            <w:r w:rsidRPr="004B6D25">
              <w:rPr>
                <w:rFonts w:asciiTheme="minorHAnsi" w:hAnsiTheme="minorHAnsi" w:cs="Arial"/>
                <w:b/>
                <w:bCs/>
                <w:color w:val="000000" w:themeColor="text1"/>
              </w:rPr>
              <w:t xml:space="preserve"> 12 Jun</w:t>
            </w:r>
            <w:r w:rsidRPr="004B6D25">
              <w:rPr>
                <w:rFonts w:asciiTheme="minorHAnsi" w:hAnsiTheme="minorHAnsi" w:cs="Arial"/>
                <w:color w:val="000000" w:themeColor="text1"/>
              </w:rPr>
              <w:t xml:space="preserve">: </w:t>
            </w:r>
          </w:p>
          <w:p w14:paraId="3EE9F159" w14:textId="47279D83" w:rsidR="004B6D25" w:rsidRPr="004B6D25" w:rsidRDefault="004B6D25" w:rsidP="0063670E">
            <w:pPr>
              <w:pStyle w:val="ListParagraph"/>
              <w:numPr>
                <w:ilvl w:val="0"/>
                <w:numId w:val="21"/>
              </w:numPr>
              <w:shd w:val="clear" w:color="auto" w:fill="FFFFFF"/>
              <w:spacing w:after="0"/>
              <w:rPr>
                <w:rFonts w:asciiTheme="minorHAnsi" w:hAnsiTheme="minorHAnsi" w:cs="Arial"/>
                <w:color w:val="000000" w:themeColor="text1"/>
              </w:rPr>
            </w:pPr>
            <w:r w:rsidRPr="00C97213">
              <w:rPr>
                <w:rFonts w:asciiTheme="majorHAnsi" w:hAnsiTheme="majorHAnsi" w:cstheme="majorHAnsi"/>
                <w:color w:val="000000" w:themeColor="text1"/>
                <w:sz w:val="20"/>
                <w:szCs w:val="20"/>
              </w:rPr>
              <w:t xml:space="preserve">SPC will arrange for a coach to take those who wish to support Rachel’s Licensing.  The service is due to start at 3pm and there </w:t>
            </w:r>
            <w:r w:rsidR="00D84D4B" w:rsidRPr="00C97213">
              <w:rPr>
                <w:rFonts w:asciiTheme="majorHAnsi" w:hAnsiTheme="majorHAnsi" w:cstheme="majorHAnsi"/>
                <w:color w:val="000000" w:themeColor="text1"/>
                <w:sz w:val="20"/>
                <w:szCs w:val="20"/>
              </w:rPr>
              <w:t>will</w:t>
            </w:r>
            <w:r w:rsidRPr="00C97213">
              <w:rPr>
                <w:rFonts w:asciiTheme="majorHAnsi" w:hAnsiTheme="majorHAnsi" w:cstheme="majorHAnsi"/>
                <w:color w:val="000000" w:themeColor="text1"/>
                <w:sz w:val="20"/>
                <w:szCs w:val="20"/>
              </w:rPr>
              <w:t xml:space="preserve"> be </w:t>
            </w:r>
            <w:r w:rsidR="00D84D4B" w:rsidRPr="00C97213">
              <w:rPr>
                <w:rFonts w:asciiTheme="majorHAnsi" w:hAnsiTheme="majorHAnsi" w:cstheme="majorHAnsi"/>
                <w:color w:val="000000" w:themeColor="text1"/>
                <w:sz w:val="20"/>
                <w:szCs w:val="20"/>
              </w:rPr>
              <w:t>a</w:t>
            </w:r>
            <w:r w:rsidRPr="00C97213">
              <w:rPr>
                <w:rFonts w:asciiTheme="majorHAnsi" w:hAnsiTheme="majorHAnsi" w:cstheme="majorHAnsi"/>
                <w:color w:val="000000" w:themeColor="text1"/>
                <w:sz w:val="20"/>
                <w:szCs w:val="20"/>
              </w:rPr>
              <w:t xml:space="preserve"> reception afterwards.  Details </w:t>
            </w:r>
            <w:r w:rsidRPr="004B6D25">
              <w:rPr>
                <w:rFonts w:asciiTheme="majorHAnsi" w:hAnsiTheme="majorHAnsi" w:cstheme="majorHAnsi"/>
                <w:color w:val="000000" w:themeColor="text1"/>
                <w:sz w:val="20"/>
                <w:szCs w:val="20"/>
              </w:rPr>
              <w:t>are being sought and timings are tbc.  However, individuals will meet the coach’s hire cost</w:t>
            </w:r>
            <w:r w:rsidRPr="004B6D25">
              <w:rPr>
                <w:rFonts w:asciiTheme="minorHAnsi" w:hAnsiTheme="minorHAnsi" w:cs="Arial"/>
                <w:color w:val="000000" w:themeColor="text1"/>
              </w:rPr>
              <w:t>.</w:t>
            </w:r>
          </w:p>
          <w:p w14:paraId="3A1825DD" w14:textId="77777777" w:rsidR="004B6D25" w:rsidRPr="00B0033C" w:rsidRDefault="004B6D25" w:rsidP="004B6D25">
            <w:pPr>
              <w:shd w:val="clear" w:color="auto" w:fill="FFFFFF"/>
              <w:rPr>
                <w:rFonts w:asciiTheme="minorHAnsi" w:hAnsiTheme="minorHAnsi" w:cs="Arial"/>
                <w:color w:val="000000" w:themeColor="text1"/>
                <w:sz w:val="20"/>
                <w:szCs w:val="20"/>
              </w:rPr>
            </w:pPr>
            <w:r w:rsidRPr="00B0033C">
              <w:rPr>
                <w:rFonts w:asciiTheme="minorHAnsi" w:hAnsiTheme="minorHAnsi" w:cs="Arial"/>
                <w:b/>
                <w:bCs/>
                <w:color w:val="000000" w:themeColor="text1"/>
                <w:sz w:val="20"/>
                <w:szCs w:val="20"/>
              </w:rPr>
              <w:t>21.4: St Kenelm’s Pilgrimage in St Peter’s 23 Jul</w:t>
            </w:r>
            <w:r w:rsidRPr="00B0033C">
              <w:rPr>
                <w:rFonts w:asciiTheme="minorHAnsi" w:hAnsiTheme="minorHAnsi" w:cs="Arial"/>
                <w:color w:val="000000" w:themeColor="text1"/>
                <w:sz w:val="20"/>
                <w:szCs w:val="20"/>
              </w:rPr>
              <w:t xml:space="preserve">: </w:t>
            </w:r>
          </w:p>
          <w:p w14:paraId="4A93D8B4" w14:textId="5F6E2B9E" w:rsidR="001F4D18" w:rsidRPr="00B0033C" w:rsidRDefault="004B6D25" w:rsidP="0063670E">
            <w:pPr>
              <w:pStyle w:val="ListParagraph"/>
              <w:numPr>
                <w:ilvl w:val="0"/>
                <w:numId w:val="21"/>
              </w:numPr>
              <w:shd w:val="clear" w:color="auto" w:fill="FFFFFF"/>
              <w:rPr>
                <w:rFonts w:asciiTheme="majorHAnsi" w:hAnsiTheme="majorHAnsi" w:cstheme="majorHAnsi"/>
                <w:color w:val="000000" w:themeColor="text1"/>
                <w:sz w:val="20"/>
                <w:szCs w:val="20"/>
              </w:rPr>
            </w:pPr>
            <w:r w:rsidRPr="004B6D25">
              <w:rPr>
                <w:rFonts w:asciiTheme="majorHAnsi" w:hAnsiTheme="majorHAnsi" w:cstheme="majorHAnsi"/>
                <w:color w:val="000000" w:themeColor="text1"/>
                <w:sz w:val="20"/>
                <w:szCs w:val="20"/>
              </w:rPr>
              <w:t xml:space="preserve">CWs have agreed in principle to host this pilgrimage in St Peter’s overseen by an external clergyman.  JS confirmed that </w:t>
            </w:r>
            <w:r w:rsidRPr="004B6D25">
              <w:rPr>
                <w:rFonts w:asciiTheme="majorHAnsi" w:hAnsiTheme="majorHAnsi" w:cstheme="majorHAnsi"/>
                <w:sz w:val="20"/>
                <w:szCs w:val="20"/>
              </w:rPr>
              <w:t>this is being organised by the clergy of All Saint's church in Cheltenham.</w:t>
            </w:r>
            <w:r w:rsidRPr="004B6D25">
              <w:rPr>
                <w:rFonts w:asciiTheme="majorHAnsi" w:hAnsiTheme="majorHAnsi" w:cstheme="majorHAnsi"/>
                <w:color w:val="000000" w:themeColor="text1"/>
                <w:sz w:val="20"/>
                <w:szCs w:val="20"/>
              </w:rPr>
              <w:t xml:space="preserve"> </w:t>
            </w:r>
            <w:r w:rsidRPr="004B6D25">
              <w:rPr>
                <w:rFonts w:asciiTheme="majorHAnsi" w:hAnsiTheme="majorHAnsi" w:cstheme="majorHAnsi"/>
                <w:sz w:val="20"/>
                <w:szCs w:val="20"/>
              </w:rPr>
              <w:t>The day is still at the planning stage but what is confirmed is that a Eucharist will be celebrated, possibly followed by a Service of Healing, at 10.30 in St Peter's and then a picnic in the churchyard.</w:t>
            </w:r>
            <w:r w:rsidRPr="004B6D25">
              <w:rPr>
                <w:rFonts w:asciiTheme="majorHAnsi" w:hAnsiTheme="majorHAnsi" w:cstheme="majorHAnsi"/>
                <w:color w:val="000000" w:themeColor="text1"/>
                <w:sz w:val="20"/>
                <w:szCs w:val="20"/>
              </w:rPr>
              <w:t xml:space="preserve"> </w:t>
            </w:r>
            <w:r w:rsidRPr="004B6D25">
              <w:rPr>
                <w:rFonts w:asciiTheme="majorHAnsi" w:hAnsiTheme="majorHAnsi" w:cstheme="majorHAnsi"/>
                <w:sz w:val="20"/>
                <w:szCs w:val="20"/>
              </w:rPr>
              <w:t>Numbers are still uncertain but may be up to one hundred and anyone from our parish who wishes to attend will be very welcome</w:t>
            </w:r>
            <w:r w:rsidR="00B0033C">
              <w:rPr>
                <w:rFonts w:asciiTheme="majorHAnsi" w:eastAsia="Helvetica" w:hAnsiTheme="majorHAnsi" w:cstheme="majorHAnsi"/>
                <w:color w:val="000000"/>
                <w:sz w:val="20"/>
                <w:szCs w:val="20"/>
                <w:lang w:eastAsia="en-GB"/>
              </w:rPr>
              <w:t>.</w:t>
            </w:r>
          </w:p>
        </w:tc>
        <w:tc>
          <w:tcPr>
            <w:tcW w:w="839" w:type="dxa"/>
            <w:shd w:val="clear" w:color="auto" w:fill="auto"/>
          </w:tcPr>
          <w:p w14:paraId="24ED3B1F" w14:textId="77777777" w:rsidR="00F949C1" w:rsidRPr="002D49E7" w:rsidRDefault="00F949C1" w:rsidP="007836F4">
            <w:pPr>
              <w:pStyle w:val="BodyText"/>
              <w:spacing w:before="80" w:after="80"/>
              <w:jc w:val="center"/>
              <w:rPr>
                <w:rFonts w:asciiTheme="majorHAnsi" w:hAnsiTheme="majorHAnsi" w:cstheme="majorHAnsi"/>
                <w:b/>
                <w:bCs/>
                <w:sz w:val="20"/>
                <w:szCs w:val="20"/>
                <w:lang w:val="en-GB"/>
              </w:rPr>
            </w:pPr>
          </w:p>
          <w:p w14:paraId="3C01E3E9" w14:textId="77777777" w:rsidR="005A3979" w:rsidRPr="002D49E7" w:rsidRDefault="005A3979" w:rsidP="008578BA">
            <w:pPr>
              <w:pStyle w:val="BodyText"/>
              <w:spacing w:before="80" w:after="80"/>
              <w:rPr>
                <w:rFonts w:asciiTheme="majorHAnsi" w:hAnsiTheme="majorHAnsi" w:cstheme="majorHAnsi"/>
                <w:b/>
                <w:bCs/>
                <w:sz w:val="20"/>
                <w:szCs w:val="20"/>
                <w:lang w:val="en-GB"/>
              </w:rPr>
            </w:pPr>
          </w:p>
          <w:p w14:paraId="721F7028" w14:textId="77777777" w:rsidR="005A3979" w:rsidRPr="002D49E7" w:rsidRDefault="005A3979" w:rsidP="005A3979">
            <w:pPr>
              <w:pStyle w:val="BodyText"/>
              <w:spacing w:before="80" w:after="80"/>
              <w:rPr>
                <w:rFonts w:asciiTheme="majorHAnsi" w:hAnsiTheme="majorHAnsi" w:cstheme="majorHAnsi"/>
                <w:b/>
                <w:bCs/>
                <w:sz w:val="20"/>
                <w:szCs w:val="20"/>
                <w:lang w:val="en-GB"/>
              </w:rPr>
            </w:pPr>
          </w:p>
          <w:p w14:paraId="3B1E9688" w14:textId="77777777" w:rsidR="005A3979" w:rsidRPr="002D49E7" w:rsidRDefault="005A3979" w:rsidP="008578BA">
            <w:pPr>
              <w:pStyle w:val="BodyText"/>
              <w:spacing w:before="80" w:after="80"/>
              <w:rPr>
                <w:rFonts w:asciiTheme="majorHAnsi" w:hAnsiTheme="majorHAnsi" w:cstheme="majorHAnsi"/>
                <w:b/>
                <w:bCs/>
                <w:sz w:val="20"/>
                <w:szCs w:val="20"/>
                <w:lang w:val="en-GB"/>
              </w:rPr>
            </w:pPr>
          </w:p>
        </w:tc>
      </w:tr>
      <w:tr w:rsidR="00F949C1" w:rsidRPr="002D49E7" w14:paraId="30CF10B6" w14:textId="77777777" w:rsidTr="0046047A">
        <w:trPr>
          <w:gridAfter w:val="1"/>
          <w:wAfter w:w="7" w:type="dxa"/>
          <w:trHeight w:val="1122"/>
        </w:trPr>
        <w:tc>
          <w:tcPr>
            <w:tcW w:w="522" w:type="dxa"/>
            <w:shd w:val="clear" w:color="auto" w:fill="auto"/>
          </w:tcPr>
          <w:p w14:paraId="4F58EFCC" w14:textId="77777777" w:rsidR="00F949C1" w:rsidRPr="002D49E7" w:rsidRDefault="00DE48EF" w:rsidP="00F949C1">
            <w:pPr>
              <w:pStyle w:val="ListNumber"/>
              <w:numPr>
                <w:ilvl w:val="0"/>
                <w:numId w:val="0"/>
              </w:numPr>
              <w:tabs>
                <w:tab w:val="clear" w:pos="284"/>
              </w:tabs>
              <w:spacing w:before="80" w:after="80"/>
              <w:ind w:right="6"/>
              <w:jc w:val="center"/>
              <w:rPr>
                <w:rFonts w:asciiTheme="majorHAnsi" w:hAnsiTheme="majorHAnsi" w:cstheme="majorHAnsi"/>
                <w:b/>
                <w:sz w:val="20"/>
                <w:szCs w:val="20"/>
                <w:lang w:val="en-GB"/>
              </w:rPr>
            </w:pPr>
            <w:r w:rsidRPr="002D49E7">
              <w:rPr>
                <w:rFonts w:asciiTheme="majorHAnsi" w:hAnsiTheme="majorHAnsi" w:cstheme="majorHAnsi"/>
                <w:b/>
                <w:sz w:val="20"/>
                <w:szCs w:val="20"/>
                <w:lang w:val="en-GB"/>
              </w:rPr>
              <w:t>2</w:t>
            </w:r>
            <w:r w:rsidR="002C1BF1" w:rsidRPr="002D49E7">
              <w:rPr>
                <w:rFonts w:asciiTheme="majorHAnsi" w:hAnsiTheme="majorHAnsi" w:cstheme="majorHAnsi"/>
                <w:b/>
                <w:sz w:val="20"/>
                <w:szCs w:val="20"/>
                <w:lang w:val="en-GB"/>
              </w:rPr>
              <w:t>2</w:t>
            </w:r>
          </w:p>
        </w:tc>
        <w:tc>
          <w:tcPr>
            <w:tcW w:w="8971" w:type="dxa"/>
            <w:shd w:val="clear" w:color="auto" w:fill="auto"/>
          </w:tcPr>
          <w:p w14:paraId="538F2409" w14:textId="77777777" w:rsidR="00B0033C" w:rsidRPr="002D49E7" w:rsidRDefault="00B0033C" w:rsidP="00B0033C">
            <w:pPr>
              <w:pStyle w:val="NoSpacing"/>
              <w:spacing w:before="80" w:after="80"/>
              <w:rPr>
                <w:rFonts w:asciiTheme="majorHAnsi" w:hAnsiTheme="majorHAnsi" w:cstheme="majorHAnsi"/>
                <w:b/>
                <w:bCs/>
                <w:sz w:val="20"/>
                <w:szCs w:val="20"/>
              </w:rPr>
            </w:pPr>
            <w:r w:rsidRPr="002D49E7">
              <w:rPr>
                <w:rFonts w:asciiTheme="majorHAnsi" w:hAnsiTheme="majorHAnsi" w:cstheme="majorHAnsi"/>
                <w:b/>
                <w:bCs/>
                <w:sz w:val="20"/>
                <w:szCs w:val="20"/>
              </w:rPr>
              <w:t>Business from:</w:t>
            </w:r>
          </w:p>
          <w:p w14:paraId="72024B5E" w14:textId="0BFB7520" w:rsidR="00B0033C" w:rsidRPr="00C97213" w:rsidRDefault="00B0033C" w:rsidP="00B0033C">
            <w:pPr>
              <w:pStyle w:val="NoSpacing"/>
              <w:rPr>
                <w:rFonts w:asciiTheme="majorHAnsi" w:hAnsiTheme="majorHAnsi" w:cstheme="majorHAnsi"/>
                <w:color w:val="000000" w:themeColor="text1"/>
                <w:sz w:val="20"/>
                <w:szCs w:val="20"/>
              </w:rPr>
            </w:pPr>
            <w:r w:rsidRPr="00C97213">
              <w:rPr>
                <w:rFonts w:asciiTheme="majorHAnsi" w:hAnsiTheme="majorHAnsi" w:cstheme="majorHAnsi"/>
                <w:b/>
                <w:bCs/>
                <w:color w:val="000000" w:themeColor="text1"/>
                <w:sz w:val="20"/>
                <w:szCs w:val="20"/>
              </w:rPr>
              <w:t>St Peter’s, Winchcombe</w:t>
            </w:r>
            <w:r w:rsidR="00843E6B" w:rsidRPr="00C97213">
              <w:rPr>
                <w:rFonts w:asciiTheme="majorHAnsi" w:hAnsiTheme="majorHAnsi" w:cstheme="majorHAnsi"/>
                <w:b/>
                <w:bCs/>
                <w:color w:val="000000" w:themeColor="text1"/>
                <w:sz w:val="20"/>
                <w:szCs w:val="20"/>
              </w:rPr>
              <w:t xml:space="preserve">: </w:t>
            </w:r>
            <w:r w:rsidR="00843E6B" w:rsidRPr="00C97213">
              <w:rPr>
                <w:rFonts w:asciiTheme="majorHAnsi" w:hAnsiTheme="majorHAnsi" w:cstheme="majorHAnsi"/>
                <w:color w:val="000000" w:themeColor="text1"/>
                <w:sz w:val="20"/>
                <w:szCs w:val="20"/>
              </w:rPr>
              <w:t>additional funeral vergers are sought.</w:t>
            </w:r>
          </w:p>
          <w:p w14:paraId="2F16569B" w14:textId="5C995AF1" w:rsidR="00B0033C" w:rsidRPr="00C97213" w:rsidRDefault="00B0033C" w:rsidP="00B0033C">
            <w:pPr>
              <w:pStyle w:val="NoSpacing"/>
              <w:rPr>
                <w:rFonts w:asciiTheme="majorHAnsi" w:hAnsiTheme="majorHAnsi" w:cstheme="majorHAnsi"/>
                <w:color w:val="000000" w:themeColor="text1"/>
                <w:sz w:val="20"/>
                <w:szCs w:val="20"/>
              </w:rPr>
            </w:pPr>
            <w:r w:rsidRPr="00C97213">
              <w:rPr>
                <w:rFonts w:asciiTheme="majorHAnsi" w:hAnsiTheme="majorHAnsi" w:cstheme="majorHAnsi"/>
                <w:b/>
                <w:bCs/>
                <w:color w:val="000000" w:themeColor="text1"/>
                <w:sz w:val="20"/>
                <w:szCs w:val="20"/>
              </w:rPr>
              <w:t xml:space="preserve">Christ Church, </w:t>
            </w:r>
            <w:proofErr w:type="spellStart"/>
            <w:r w:rsidRPr="00C97213">
              <w:rPr>
                <w:rFonts w:asciiTheme="majorHAnsi" w:hAnsiTheme="majorHAnsi" w:cstheme="majorHAnsi"/>
                <w:b/>
                <w:bCs/>
                <w:color w:val="000000" w:themeColor="text1"/>
                <w:sz w:val="20"/>
                <w:szCs w:val="20"/>
              </w:rPr>
              <w:t>Gretton</w:t>
            </w:r>
            <w:proofErr w:type="spellEnd"/>
            <w:r w:rsidR="00843E6B" w:rsidRPr="00C97213">
              <w:rPr>
                <w:rFonts w:asciiTheme="majorHAnsi" w:hAnsiTheme="majorHAnsi" w:cstheme="majorHAnsi"/>
                <w:b/>
                <w:bCs/>
                <w:color w:val="000000" w:themeColor="text1"/>
                <w:sz w:val="20"/>
                <w:szCs w:val="20"/>
              </w:rPr>
              <w:t xml:space="preserve">: </w:t>
            </w:r>
            <w:r w:rsidR="00843E6B" w:rsidRPr="00C97213">
              <w:rPr>
                <w:rFonts w:asciiTheme="majorHAnsi" w:hAnsiTheme="majorHAnsi" w:cstheme="majorHAnsi"/>
                <w:color w:val="000000" w:themeColor="text1"/>
                <w:sz w:val="20"/>
                <w:szCs w:val="20"/>
              </w:rPr>
              <w:t>no report.</w:t>
            </w:r>
          </w:p>
          <w:p w14:paraId="2E136FDC" w14:textId="2CE173AE" w:rsidR="00B0033C" w:rsidRPr="00C97213" w:rsidRDefault="00B0033C" w:rsidP="00B0033C">
            <w:pPr>
              <w:pStyle w:val="NoSpacing"/>
              <w:rPr>
                <w:rFonts w:asciiTheme="majorHAnsi" w:hAnsiTheme="majorHAnsi" w:cstheme="majorHAnsi"/>
                <w:color w:val="000000" w:themeColor="text1"/>
                <w:sz w:val="20"/>
                <w:szCs w:val="20"/>
              </w:rPr>
            </w:pPr>
            <w:r w:rsidRPr="00C97213">
              <w:rPr>
                <w:rFonts w:asciiTheme="majorHAnsi" w:hAnsiTheme="majorHAnsi" w:cstheme="majorHAnsi"/>
                <w:b/>
                <w:bCs/>
                <w:color w:val="000000" w:themeColor="text1"/>
                <w:sz w:val="20"/>
                <w:szCs w:val="20"/>
              </w:rPr>
              <w:t xml:space="preserve">St Michael’s, Stanley </w:t>
            </w:r>
            <w:proofErr w:type="spellStart"/>
            <w:r w:rsidRPr="00C97213">
              <w:rPr>
                <w:rFonts w:asciiTheme="majorHAnsi" w:hAnsiTheme="majorHAnsi" w:cstheme="majorHAnsi"/>
                <w:b/>
                <w:bCs/>
                <w:color w:val="000000" w:themeColor="text1"/>
                <w:sz w:val="20"/>
                <w:szCs w:val="20"/>
              </w:rPr>
              <w:t>Pontlarge</w:t>
            </w:r>
            <w:proofErr w:type="spellEnd"/>
            <w:r w:rsidR="00843E6B" w:rsidRPr="00C97213">
              <w:rPr>
                <w:rFonts w:asciiTheme="majorHAnsi" w:hAnsiTheme="majorHAnsi" w:cstheme="majorHAnsi"/>
                <w:color w:val="000000" w:themeColor="text1"/>
                <w:sz w:val="20"/>
                <w:szCs w:val="20"/>
              </w:rPr>
              <w:t>: no report.</w:t>
            </w:r>
          </w:p>
          <w:p w14:paraId="61265B14" w14:textId="7D06B3D0" w:rsidR="00BF0922" w:rsidRPr="00C97213" w:rsidRDefault="00B0033C" w:rsidP="00BF0922">
            <w:pPr>
              <w:shd w:val="clear" w:color="auto" w:fill="FFFFFF"/>
              <w:rPr>
                <w:rFonts w:asciiTheme="minorHAnsi" w:hAnsiTheme="minorHAnsi" w:cs="Arial"/>
                <w:color w:val="000000" w:themeColor="text1"/>
                <w:sz w:val="20"/>
                <w:szCs w:val="20"/>
              </w:rPr>
            </w:pPr>
            <w:r w:rsidRPr="00C97213">
              <w:rPr>
                <w:rFonts w:asciiTheme="majorHAnsi" w:hAnsiTheme="majorHAnsi" w:cstheme="majorHAnsi"/>
                <w:b/>
                <w:bCs/>
                <w:color w:val="000000" w:themeColor="text1"/>
                <w:sz w:val="20"/>
                <w:szCs w:val="20"/>
              </w:rPr>
              <w:t xml:space="preserve">St Mary’s, </w:t>
            </w:r>
            <w:proofErr w:type="spellStart"/>
            <w:r w:rsidRPr="00C97213">
              <w:rPr>
                <w:rFonts w:asciiTheme="majorHAnsi" w:hAnsiTheme="majorHAnsi" w:cstheme="majorHAnsi"/>
                <w:b/>
                <w:bCs/>
                <w:color w:val="000000" w:themeColor="text1"/>
                <w:sz w:val="20"/>
                <w:szCs w:val="20"/>
              </w:rPr>
              <w:t>Sudeley</w:t>
            </w:r>
            <w:proofErr w:type="spellEnd"/>
            <w:r w:rsidR="00BF0922" w:rsidRPr="00C97213">
              <w:rPr>
                <w:rFonts w:asciiTheme="majorHAnsi" w:hAnsiTheme="majorHAnsi" w:cstheme="majorHAnsi"/>
                <w:b/>
                <w:bCs/>
                <w:color w:val="000000" w:themeColor="text1"/>
                <w:sz w:val="20"/>
                <w:szCs w:val="20"/>
              </w:rPr>
              <w:t xml:space="preserve">: </w:t>
            </w:r>
            <w:r w:rsidR="00BF0922" w:rsidRPr="00C97213">
              <w:rPr>
                <w:rFonts w:asciiTheme="minorHAnsi" w:hAnsiTheme="minorHAnsi" w:cs="Arial"/>
                <w:color w:val="000000" w:themeColor="text1"/>
                <w:sz w:val="20"/>
                <w:szCs w:val="20"/>
              </w:rPr>
              <w:t>the first service of the year took place on 24 Apr and the next on 24 May.</w:t>
            </w:r>
            <w:r w:rsidR="00BF0922" w:rsidRPr="00C97213">
              <w:rPr>
                <w:rFonts w:asciiTheme="minorHAnsi" w:hAnsiTheme="minorHAnsi" w:cs="Arial"/>
                <w:color w:val="000000" w:themeColor="text1"/>
              </w:rPr>
              <w:t xml:space="preserve">  </w:t>
            </w:r>
            <w:r w:rsidR="00843E6B" w:rsidRPr="00C97213">
              <w:rPr>
                <w:rFonts w:asciiTheme="minorHAnsi" w:hAnsiTheme="minorHAnsi" w:cs="Arial"/>
                <w:color w:val="000000" w:themeColor="text1"/>
                <w:sz w:val="20"/>
                <w:szCs w:val="20"/>
              </w:rPr>
              <w:t xml:space="preserve">From 17 Mar (when </w:t>
            </w:r>
            <w:proofErr w:type="spellStart"/>
            <w:r w:rsidR="00843E6B" w:rsidRPr="00C97213">
              <w:rPr>
                <w:rFonts w:asciiTheme="minorHAnsi" w:hAnsiTheme="minorHAnsi" w:cs="Arial"/>
                <w:color w:val="000000" w:themeColor="text1"/>
                <w:sz w:val="20"/>
                <w:szCs w:val="20"/>
              </w:rPr>
              <w:t>Sudeley</w:t>
            </w:r>
            <w:proofErr w:type="spellEnd"/>
            <w:r w:rsidR="00843E6B" w:rsidRPr="00C97213">
              <w:rPr>
                <w:rFonts w:asciiTheme="minorHAnsi" w:hAnsiTheme="minorHAnsi" w:cs="Arial"/>
                <w:color w:val="000000" w:themeColor="text1"/>
                <w:sz w:val="20"/>
                <w:szCs w:val="20"/>
              </w:rPr>
              <w:t xml:space="preserve"> Castle re-opened) to 18 Apr (when the Alms Box was last emptied) the Alms box reaped £118.</w:t>
            </w:r>
          </w:p>
          <w:p w14:paraId="3AB71F84" w14:textId="178104F4" w:rsidR="00B0033C" w:rsidRDefault="00B0033C" w:rsidP="00B0033C">
            <w:pPr>
              <w:pStyle w:val="NoSpacing"/>
              <w:rPr>
                <w:rFonts w:asciiTheme="majorHAnsi" w:hAnsiTheme="majorHAnsi" w:cstheme="majorHAnsi"/>
                <w:b/>
                <w:bCs/>
                <w:color w:val="000000"/>
                <w:sz w:val="20"/>
                <w:szCs w:val="20"/>
              </w:rPr>
            </w:pPr>
          </w:p>
          <w:p w14:paraId="252940FF" w14:textId="71930769" w:rsidR="00BC014A" w:rsidRPr="002D49E7" w:rsidRDefault="00B0033C" w:rsidP="00B0033C">
            <w:pPr>
              <w:pStyle w:val="NoSpacing"/>
              <w:rPr>
                <w:rFonts w:asciiTheme="majorHAnsi" w:hAnsiTheme="majorHAnsi" w:cstheme="majorHAnsi"/>
                <w:color w:val="000000"/>
                <w:sz w:val="20"/>
                <w:szCs w:val="20"/>
              </w:rPr>
            </w:pPr>
            <w:r w:rsidRPr="00B0033C">
              <w:rPr>
                <w:rFonts w:asciiTheme="majorHAnsi" w:hAnsiTheme="majorHAnsi" w:cstheme="majorHAnsi"/>
                <w:color w:val="000000"/>
                <w:sz w:val="20"/>
                <w:szCs w:val="20"/>
              </w:rPr>
              <w:t xml:space="preserve">All Deputy Churchwardens from the above churches have sent in reports for the APCM and hence </w:t>
            </w:r>
            <w:r w:rsidR="00BF0922">
              <w:rPr>
                <w:rFonts w:asciiTheme="majorHAnsi" w:hAnsiTheme="majorHAnsi" w:cstheme="majorHAnsi"/>
                <w:color w:val="000000"/>
                <w:sz w:val="20"/>
                <w:szCs w:val="20"/>
              </w:rPr>
              <w:t xml:space="preserve">some </w:t>
            </w:r>
            <w:r w:rsidRPr="00B0033C">
              <w:rPr>
                <w:rFonts w:asciiTheme="majorHAnsi" w:hAnsiTheme="majorHAnsi" w:cstheme="majorHAnsi"/>
                <w:color w:val="000000"/>
                <w:sz w:val="20"/>
                <w:szCs w:val="20"/>
              </w:rPr>
              <w:t>have not reported to this PCC meeting.</w:t>
            </w:r>
          </w:p>
        </w:tc>
        <w:tc>
          <w:tcPr>
            <w:tcW w:w="839" w:type="dxa"/>
            <w:shd w:val="clear" w:color="auto" w:fill="auto"/>
          </w:tcPr>
          <w:p w14:paraId="3AAF3414" w14:textId="77777777" w:rsidR="00F949C1" w:rsidRPr="002D49E7" w:rsidRDefault="00F949C1" w:rsidP="007836F4">
            <w:pPr>
              <w:pStyle w:val="BodyText"/>
              <w:spacing w:before="80" w:after="80"/>
              <w:jc w:val="center"/>
              <w:rPr>
                <w:rFonts w:asciiTheme="majorHAnsi" w:hAnsiTheme="majorHAnsi" w:cstheme="majorHAnsi"/>
                <w:b/>
                <w:bCs/>
                <w:sz w:val="20"/>
                <w:szCs w:val="20"/>
                <w:lang w:val="en-GB"/>
              </w:rPr>
            </w:pPr>
          </w:p>
          <w:p w14:paraId="682CFAC0" w14:textId="77777777" w:rsidR="00395C2A" w:rsidRPr="002D49E7" w:rsidRDefault="00395C2A" w:rsidP="00395C2A">
            <w:pPr>
              <w:pStyle w:val="BodyText"/>
              <w:spacing w:before="80" w:after="80"/>
              <w:rPr>
                <w:rFonts w:asciiTheme="majorHAnsi" w:hAnsiTheme="majorHAnsi" w:cstheme="majorHAnsi"/>
                <w:b/>
                <w:bCs/>
                <w:color w:val="FF0000"/>
                <w:sz w:val="20"/>
                <w:szCs w:val="20"/>
                <w:lang w:val="en-GB"/>
              </w:rPr>
            </w:pPr>
          </w:p>
          <w:p w14:paraId="209C8CB7" w14:textId="492C9081" w:rsidR="00B70E3D" w:rsidRPr="002D49E7" w:rsidRDefault="00B70E3D" w:rsidP="00B0033C">
            <w:pPr>
              <w:pStyle w:val="BodyText"/>
              <w:spacing w:before="80" w:after="80"/>
              <w:rPr>
                <w:rFonts w:asciiTheme="majorHAnsi" w:hAnsiTheme="majorHAnsi" w:cstheme="majorHAnsi"/>
                <w:b/>
                <w:bCs/>
                <w:color w:val="000000"/>
                <w:sz w:val="20"/>
                <w:szCs w:val="20"/>
                <w:lang w:val="en-GB"/>
              </w:rPr>
            </w:pPr>
          </w:p>
        </w:tc>
      </w:tr>
      <w:tr w:rsidR="007E253A" w:rsidRPr="002D49E7" w14:paraId="50000D6B" w14:textId="77777777" w:rsidTr="0046047A">
        <w:trPr>
          <w:gridAfter w:val="1"/>
          <w:wAfter w:w="7" w:type="dxa"/>
        </w:trPr>
        <w:tc>
          <w:tcPr>
            <w:tcW w:w="522" w:type="dxa"/>
            <w:shd w:val="clear" w:color="auto" w:fill="auto"/>
          </w:tcPr>
          <w:p w14:paraId="12C0F3DB" w14:textId="77777777" w:rsidR="007E253A" w:rsidRPr="002D49E7" w:rsidRDefault="00D4257E" w:rsidP="00676E60">
            <w:pPr>
              <w:pStyle w:val="ListNumber"/>
              <w:numPr>
                <w:ilvl w:val="0"/>
                <w:numId w:val="0"/>
              </w:numPr>
              <w:tabs>
                <w:tab w:val="clear" w:pos="284"/>
              </w:tabs>
              <w:spacing w:before="80" w:after="80"/>
              <w:ind w:right="6"/>
              <w:jc w:val="center"/>
              <w:rPr>
                <w:rFonts w:asciiTheme="majorHAnsi" w:hAnsiTheme="majorHAnsi" w:cstheme="majorHAnsi"/>
                <w:b/>
                <w:bCs/>
                <w:color w:val="000000"/>
                <w:sz w:val="20"/>
                <w:szCs w:val="20"/>
                <w:lang w:val="en-GB"/>
              </w:rPr>
            </w:pPr>
            <w:r w:rsidRPr="002D49E7">
              <w:rPr>
                <w:rFonts w:asciiTheme="majorHAnsi" w:hAnsiTheme="majorHAnsi" w:cstheme="majorHAnsi"/>
                <w:b/>
                <w:bCs/>
                <w:color w:val="000000"/>
                <w:sz w:val="20"/>
                <w:szCs w:val="20"/>
                <w:lang w:val="en-GB"/>
              </w:rPr>
              <w:t>23</w:t>
            </w:r>
          </w:p>
        </w:tc>
        <w:tc>
          <w:tcPr>
            <w:tcW w:w="8971" w:type="dxa"/>
            <w:shd w:val="clear" w:color="auto" w:fill="auto"/>
          </w:tcPr>
          <w:p w14:paraId="19264B2A" w14:textId="77777777" w:rsidR="0001052F" w:rsidRDefault="00C141F5" w:rsidP="00B0033C">
            <w:pPr>
              <w:pStyle w:val="NoSpacing"/>
              <w:rPr>
                <w:rFonts w:asciiTheme="majorHAnsi" w:hAnsiTheme="majorHAnsi" w:cstheme="majorHAnsi"/>
                <w:b/>
                <w:bCs/>
                <w:color w:val="000000" w:themeColor="text1"/>
                <w:sz w:val="20"/>
                <w:szCs w:val="20"/>
              </w:rPr>
            </w:pPr>
            <w:r w:rsidRPr="00C141F5">
              <w:rPr>
                <w:rFonts w:asciiTheme="majorHAnsi" w:hAnsiTheme="majorHAnsi" w:cstheme="majorHAnsi"/>
                <w:b/>
                <w:bCs/>
                <w:color w:val="000000" w:themeColor="text1"/>
                <w:sz w:val="20"/>
                <w:szCs w:val="20"/>
              </w:rPr>
              <w:t>AOB</w:t>
            </w:r>
          </w:p>
          <w:p w14:paraId="126F1C31" w14:textId="700B2B23" w:rsidR="00F65CB3" w:rsidRPr="00C97213" w:rsidRDefault="00F65CB3" w:rsidP="0063670E">
            <w:pPr>
              <w:pStyle w:val="ListParagraph"/>
              <w:numPr>
                <w:ilvl w:val="0"/>
                <w:numId w:val="6"/>
              </w:numPr>
              <w:shd w:val="clear" w:color="auto" w:fill="FFFFFF"/>
              <w:spacing w:after="0" w:line="240" w:lineRule="auto"/>
              <w:contextualSpacing/>
              <w:rPr>
                <w:rFonts w:asciiTheme="majorHAnsi" w:hAnsiTheme="majorHAnsi" w:cstheme="majorHAnsi"/>
                <w:color w:val="000000" w:themeColor="text1"/>
              </w:rPr>
            </w:pPr>
            <w:r w:rsidRPr="00A511E1">
              <w:rPr>
                <w:rFonts w:asciiTheme="minorHAnsi" w:hAnsiTheme="minorHAnsi" w:cstheme="minorHAnsi"/>
                <w:b/>
                <w:bCs/>
                <w:color w:val="000000" w:themeColor="text1"/>
              </w:rPr>
              <w:t>Pudding Evening 6 Jun</w:t>
            </w:r>
            <w:r w:rsidRPr="00A511E1">
              <w:rPr>
                <w:rFonts w:asciiTheme="minorHAnsi" w:hAnsiTheme="minorHAnsi" w:cstheme="minorHAnsi"/>
                <w:color w:val="000000" w:themeColor="text1"/>
              </w:rPr>
              <w:t xml:space="preserve">: </w:t>
            </w:r>
            <w:r w:rsidRPr="00C97213">
              <w:rPr>
                <w:rFonts w:asciiTheme="majorHAnsi" w:hAnsiTheme="majorHAnsi" w:cstheme="majorHAnsi"/>
                <w:color w:val="000000" w:themeColor="text1"/>
              </w:rPr>
              <w:t xml:space="preserve">Thanks to Gaye Kimber, Lesley and Rob Davies and their wider helpers for all their work in putting the very successful Pudding evening on. Some £780 raised of which 25% </w:t>
            </w:r>
            <w:r w:rsidR="00843E6B" w:rsidRPr="00C97213">
              <w:rPr>
                <w:rFonts w:asciiTheme="majorHAnsi" w:hAnsiTheme="majorHAnsi" w:cstheme="majorHAnsi"/>
                <w:color w:val="000000" w:themeColor="text1"/>
              </w:rPr>
              <w:t>has been</w:t>
            </w:r>
            <w:r w:rsidRPr="00C97213">
              <w:rPr>
                <w:rFonts w:asciiTheme="majorHAnsi" w:hAnsiTheme="majorHAnsi" w:cstheme="majorHAnsi"/>
                <w:color w:val="000000" w:themeColor="text1"/>
              </w:rPr>
              <w:t xml:space="preserve"> donated to the Ukraine fund overseen by Coventry Building Society.</w:t>
            </w:r>
          </w:p>
          <w:p w14:paraId="4B992F09" w14:textId="571368A6" w:rsidR="00F65CB3" w:rsidRPr="00A511E1" w:rsidRDefault="00F65CB3" w:rsidP="0063670E">
            <w:pPr>
              <w:pStyle w:val="ListParagraph"/>
              <w:numPr>
                <w:ilvl w:val="0"/>
                <w:numId w:val="6"/>
              </w:numPr>
              <w:shd w:val="clear" w:color="auto" w:fill="FFFFFF"/>
              <w:spacing w:after="0" w:line="240" w:lineRule="auto"/>
              <w:contextualSpacing/>
              <w:rPr>
                <w:rFonts w:asciiTheme="minorHAnsi" w:hAnsiTheme="minorHAnsi" w:cstheme="minorHAnsi"/>
                <w:color w:val="000000" w:themeColor="text1"/>
              </w:rPr>
            </w:pPr>
            <w:r w:rsidRPr="00A511E1">
              <w:rPr>
                <w:rFonts w:asciiTheme="minorHAnsi" w:hAnsiTheme="minorHAnsi" w:cstheme="minorHAnsi"/>
                <w:b/>
                <w:bCs/>
                <w:color w:val="000000" w:themeColor="text1"/>
              </w:rPr>
              <w:t>PCC Meetings via Zoom</w:t>
            </w:r>
            <w:r w:rsidRPr="00A511E1">
              <w:rPr>
                <w:rFonts w:asciiTheme="minorHAnsi" w:hAnsiTheme="minorHAnsi" w:cstheme="minorHAnsi"/>
                <w:color w:val="000000" w:themeColor="text1"/>
              </w:rPr>
              <w:t xml:space="preserve">: </w:t>
            </w:r>
            <w:r w:rsidRPr="00C97213">
              <w:rPr>
                <w:rFonts w:asciiTheme="majorHAnsi" w:hAnsiTheme="majorHAnsi" w:cstheme="majorHAnsi"/>
                <w:color w:val="000000" w:themeColor="text1"/>
              </w:rPr>
              <w:t>the PCC expressed the wish to return to in-person meetings at St Peter’s Centre, at least while the evenings are still light.</w:t>
            </w:r>
            <w:r>
              <w:rPr>
                <w:rFonts w:asciiTheme="minorHAnsi" w:hAnsiTheme="minorHAnsi" w:cstheme="minorHAnsi"/>
                <w:color w:val="000000" w:themeColor="text1"/>
              </w:rPr>
              <w:t xml:space="preserve"> </w:t>
            </w:r>
          </w:p>
          <w:p w14:paraId="4EAE3EB1" w14:textId="4A2659A7" w:rsidR="00F65CB3" w:rsidRPr="00C97213" w:rsidRDefault="00F65CB3" w:rsidP="0063670E">
            <w:pPr>
              <w:pStyle w:val="ListParagraph"/>
              <w:numPr>
                <w:ilvl w:val="0"/>
                <w:numId w:val="6"/>
              </w:numPr>
              <w:shd w:val="clear" w:color="auto" w:fill="FFFFFF"/>
              <w:spacing w:after="0" w:line="240" w:lineRule="auto"/>
              <w:contextualSpacing/>
              <w:rPr>
                <w:rFonts w:asciiTheme="majorHAnsi" w:hAnsiTheme="majorHAnsi" w:cstheme="majorHAnsi"/>
                <w:color w:val="000000" w:themeColor="text1"/>
              </w:rPr>
            </w:pPr>
            <w:r w:rsidRPr="00A511E1">
              <w:rPr>
                <w:rFonts w:asciiTheme="minorHAnsi" w:hAnsiTheme="minorHAnsi" w:cstheme="minorHAnsi"/>
                <w:b/>
                <w:bCs/>
                <w:color w:val="000000" w:themeColor="text1"/>
              </w:rPr>
              <w:t>Moveable Pews in St Peter’s</w:t>
            </w:r>
            <w:r w:rsidRPr="00A511E1">
              <w:rPr>
                <w:rFonts w:asciiTheme="minorHAnsi" w:hAnsiTheme="minorHAnsi" w:cstheme="minorHAnsi"/>
                <w:color w:val="000000" w:themeColor="text1"/>
              </w:rPr>
              <w:t xml:space="preserve">: </w:t>
            </w:r>
            <w:r w:rsidRPr="00C97213">
              <w:rPr>
                <w:rFonts w:asciiTheme="majorHAnsi" w:hAnsiTheme="majorHAnsi" w:cstheme="majorHAnsi"/>
                <w:color w:val="000000" w:themeColor="text1"/>
              </w:rPr>
              <w:t xml:space="preserve">noting the need for extra space during the Pudding Event, as has been proposed in the past, the possibility of having moveable pews was discussed. It was agreed by the PCC to go ahead with a trial of a pew with casters that could be easily moved, but which also had a mechanism for staying put. It was agreed to find someone who would be able to professionally fit the casters. </w:t>
            </w:r>
          </w:p>
          <w:p w14:paraId="3C4A3848" w14:textId="22CE2E56" w:rsidR="00F65CB3" w:rsidRPr="00C97213" w:rsidRDefault="00F65CB3" w:rsidP="0063670E">
            <w:pPr>
              <w:pStyle w:val="ListParagraph"/>
              <w:numPr>
                <w:ilvl w:val="0"/>
                <w:numId w:val="6"/>
              </w:numPr>
              <w:shd w:val="clear" w:color="auto" w:fill="FFFFFF"/>
              <w:spacing w:after="0" w:line="240" w:lineRule="auto"/>
              <w:contextualSpacing/>
              <w:rPr>
                <w:rFonts w:asciiTheme="majorHAnsi" w:hAnsiTheme="majorHAnsi" w:cstheme="majorHAnsi"/>
                <w:color w:val="000000" w:themeColor="text1"/>
              </w:rPr>
            </w:pPr>
            <w:r>
              <w:rPr>
                <w:rFonts w:asciiTheme="minorHAnsi" w:hAnsiTheme="minorHAnsi" w:cstheme="minorHAnsi"/>
                <w:b/>
                <w:bCs/>
                <w:color w:val="000000" w:themeColor="text1"/>
              </w:rPr>
              <w:t>Christmas Fair</w:t>
            </w:r>
            <w:r w:rsidRPr="00F65CB3">
              <w:rPr>
                <w:rFonts w:asciiTheme="minorHAnsi" w:hAnsiTheme="minorHAnsi" w:cstheme="minorHAnsi"/>
                <w:color w:val="000000" w:themeColor="text1"/>
              </w:rPr>
              <w:t>:</w:t>
            </w:r>
            <w:r>
              <w:rPr>
                <w:rFonts w:asciiTheme="minorHAnsi" w:hAnsiTheme="minorHAnsi" w:cstheme="minorHAnsi"/>
                <w:color w:val="000000" w:themeColor="text1"/>
              </w:rPr>
              <w:t xml:space="preserve"> </w:t>
            </w:r>
            <w:r w:rsidRPr="00C97213">
              <w:rPr>
                <w:rFonts w:asciiTheme="majorHAnsi" w:hAnsiTheme="majorHAnsi" w:cstheme="majorHAnsi"/>
                <w:color w:val="000000" w:themeColor="text1"/>
              </w:rPr>
              <w:t xml:space="preserve">RD raised the possibility of organising a Christmas Fair with live music from a Cheltenham Choir and with possible art and craft stalls. This proposal was warmly received and the PCC asked RD to explore further what such an event might look like and involve. </w:t>
            </w:r>
          </w:p>
          <w:p w14:paraId="631D2996" w14:textId="0DA7DEA6" w:rsidR="00BF0922" w:rsidRPr="00C141F5" w:rsidRDefault="00BF0922" w:rsidP="00B0033C">
            <w:pPr>
              <w:pStyle w:val="NoSpacing"/>
              <w:rPr>
                <w:rFonts w:asciiTheme="majorHAnsi" w:hAnsiTheme="majorHAnsi" w:cstheme="majorHAnsi"/>
                <w:b/>
                <w:bCs/>
                <w:color w:val="FF0000"/>
                <w:sz w:val="20"/>
                <w:szCs w:val="20"/>
              </w:rPr>
            </w:pPr>
          </w:p>
        </w:tc>
        <w:tc>
          <w:tcPr>
            <w:tcW w:w="839" w:type="dxa"/>
            <w:shd w:val="clear" w:color="auto" w:fill="auto"/>
          </w:tcPr>
          <w:p w14:paraId="70D15E31" w14:textId="77777777" w:rsidR="00EE0F54" w:rsidRPr="002D49E7" w:rsidRDefault="00EE0F54" w:rsidP="007836F4">
            <w:pPr>
              <w:pStyle w:val="BodyText"/>
              <w:spacing w:before="80" w:after="80"/>
              <w:jc w:val="center"/>
              <w:rPr>
                <w:rFonts w:asciiTheme="majorHAnsi" w:hAnsiTheme="majorHAnsi" w:cstheme="majorHAnsi"/>
                <w:b/>
                <w:bCs/>
                <w:color w:val="000000"/>
                <w:sz w:val="20"/>
                <w:szCs w:val="20"/>
                <w:lang w:val="en-GB"/>
              </w:rPr>
            </w:pPr>
          </w:p>
          <w:p w14:paraId="2B1783ED" w14:textId="77777777" w:rsidR="006E7FB3" w:rsidRPr="002D49E7" w:rsidRDefault="006E7FB3" w:rsidP="007836F4">
            <w:pPr>
              <w:pStyle w:val="BodyText"/>
              <w:spacing w:before="80" w:after="80"/>
              <w:jc w:val="center"/>
              <w:rPr>
                <w:rFonts w:asciiTheme="majorHAnsi" w:hAnsiTheme="majorHAnsi" w:cstheme="majorHAnsi"/>
                <w:b/>
                <w:bCs/>
                <w:color w:val="000000"/>
                <w:sz w:val="20"/>
                <w:szCs w:val="20"/>
                <w:lang w:val="en-GB"/>
              </w:rPr>
            </w:pPr>
          </w:p>
          <w:p w14:paraId="402CD3F8" w14:textId="77777777" w:rsidR="00B72F71" w:rsidRPr="002D49E7" w:rsidRDefault="00B72F71" w:rsidP="007836F4">
            <w:pPr>
              <w:pStyle w:val="BodyText"/>
              <w:spacing w:before="80" w:after="80"/>
              <w:jc w:val="center"/>
              <w:rPr>
                <w:rFonts w:asciiTheme="majorHAnsi" w:hAnsiTheme="majorHAnsi" w:cstheme="majorHAnsi"/>
                <w:b/>
                <w:bCs/>
                <w:color w:val="000000"/>
                <w:sz w:val="20"/>
                <w:szCs w:val="20"/>
                <w:lang w:val="en-GB"/>
              </w:rPr>
            </w:pPr>
          </w:p>
          <w:p w14:paraId="31AA5D78" w14:textId="77777777" w:rsidR="006A0BBF" w:rsidRDefault="006A0BBF" w:rsidP="007836F4">
            <w:pPr>
              <w:pStyle w:val="BodyText"/>
              <w:spacing w:before="80" w:after="80"/>
              <w:jc w:val="center"/>
              <w:rPr>
                <w:rFonts w:asciiTheme="majorHAnsi" w:hAnsiTheme="majorHAnsi" w:cstheme="majorHAnsi"/>
                <w:b/>
                <w:bCs/>
                <w:color w:val="000000"/>
                <w:sz w:val="20"/>
                <w:szCs w:val="20"/>
                <w:lang w:val="en-GB"/>
              </w:rPr>
            </w:pPr>
          </w:p>
          <w:p w14:paraId="2F585126" w14:textId="77777777" w:rsidR="00843E6B" w:rsidRDefault="00843E6B" w:rsidP="007836F4">
            <w:pPr>
              <w:pStyle w:val="BodyText"/>
              <w:spacing w:before="80" w:after="80"/>
              <w:jc w:val="center"/>
              <w:rPr>
                <w:rFonts w:asciiTheme="majorHAnsi" w:hAnsiTheme="majorHAnsi" w:cstheme="majorHAnsi"/>
                <w:b/>
                <w:bCs/>
                <w:color w:val="000000"/>
                <w:sz w:val="20"/>
                <w:szCs w:val="20"/>
                <w:lang w:val="en-GB"/>
              </w:rPr>
            </w:pPr>
          </w:p>
          <w:p w14:paraId="7C2AD757" w14:textId="77777777" w:rsidR="00843E6B" w:rsidRDefault="00843E6B" w:rsidP="007836F4">
            <w:pPr>
              <w:pStyle w:val="BodyText"/>
              <w:spacing w:before="80" w:after="80"/>
              <w:jc w:val="center"/>
              <w:rPr>
                <w:rFonts w:asciiTheme="majorHAnsi" w:hAnsiTheme="majorHAnsi" w:cstheme="majorHAnsi"/>
                <w:b/>
                <w:bCs/>
                <w:color w:val="000000"/>
                <w:sz w:val="20"/>
                <w:szCs w:val="20"/>
                <w:lang w:val="en-GB"/>
              </w:rPr>
            </w:pPr>
          </w:p>
          <w:p w14:paraId="5815ADCA" w14:textId="77777777" w:rsidR="00843E6B" w:rsidRDefault="00843E6B" w:rsidP="007836F4">
            <w:pPr>
              <w:pStyle w:val="BodyText"/>
              <w:spacing w:before="80" w:after="80"/>
              <w:jc w:val="center"/>
              <w:rPr>
                <w:rFonts w:asciiTheme="majorHAnsi" w:hAnsiTheme="majorHAnsi" w:cstheme="majorHAnsi"/>
                <w:b/>
                <w:bCs/>
                <w:color w:val="000000"/>
                <w:sz w:val="20"/>
                <w:szCs w:val="20"/>
                <w:lang w:val="en-GB"/>
              </w:rPr>
            </w:pPr>
          </w:p>
          <w:p w14:paraId="20283113" w14:textId="77777777" w:rsidR="00843E6B" w:rsidRDefault="00843E6B" w:rsidP="007836F4">
            <w:pPr>
              <w:pStyle w:val="BodyText"/>
              <w:spacing w:before="80" w:after="80"/>
              <w:jc w:val="center"/>
              <w:rPr>
                <w:rFonts w:asciiTheme="majorHAnsi" w:hAnsiTheme="majorHAnsi" w:cstheme="majorHAnsi"/>
                <w:b/>
                <w:bCs/>
                <w:color w:val="000000"/>
                <w:sz w:val="20"/>
                <w:szCs w:val="20"/>
                <w:lang w:val="en-GB"/>
              </w:rPr>
            </w:pPr>
          </w:p>
          <w:p w14:paraId="2DAEF73C" w14:textId="77777777" w:rsidR="00843E6B" w:rsidRPr="00C97213" w:rsidRDefault="00843E6B" w:rsidP="007836F4">
            <w:pPr>
              <w:pStyle w:val="BodyText"/>
              <w:spacing w:before="80" w:after="80"/>
              <w:jc w:val="center"/>
              <w:rPr>
                <w:rFonts w:asciiTheme="majorHAnsi" w:hAnsiTheme="majorHAnsi" w:cstheme="majorHAnsi"/>
                <w:b/>
                <w:bCs/>
                <w:color w:val="000000" w:themeColor="text1"/>
                <w:sz w:val="20"/>
                <w:szCs w:val="20"/>
                <w:lang w:val="en-GB"/>
              </w:rPr>
            </w:pPr>
            <w:r w:rsidRPr="00C97213">
              <w:rPr>
                <w:rFonts w:asciiTheme="majorHAnsi" w:hAnsiTheme="majorHAnsi" w:cstheme="majorHAnsi"/>
                <w:b/>
                <w:bCs/>
                <w:color w:val="000000" w:themeColor="text1"/>
                <w:sz w:val="20"/>
                <w:szCs w:val="20"/>
                <w:lang w:val="en-GB"/>
              </w:rPr>
              <w:t>RS</w:t>
            </w:r>
          </w:p>
          <w:p w14:paraId="00ED8918" w14:textId="77777777" w:rsidR="00843E6B" w:rsidRPr="00C97213" w:rsidRDefault="00843E6B" w:rsidP="007836F4">
            <w:pPr>
              <w:pStyle w:val="BodyText"/>
              <w:spacing w:before="80" w:after="80"/>
              <w:jc w:val="center"/>
              <w:rPr>
                <w:rFonts w:asciiTheme="majorHAnsi" w:hAnsiTheme="majorHAnsi" w:cstheme="majorHAnsi"/>
                <w:b/>
                <w:bCs/>
                <w:color w:val="000000" w:themeColor="text1"/>
                <w:sz w:val="20"/>
                <w:szCs w:val="20"/>
                <w:lang w:val="en-GB"/>
              </w:rPr>
            </w:pPr>
          </w:p>
          <w:p w14:paraId="29696E4C" w14:textId="77777777" w:rsidR="00843E6B" w:rsidRPr="00C97213" w:rsidRDefault="00843E6B" w:rsidP="007836F4">
            <w:pPr>
              <w:pStyle w:val="BodyText"/>
              <w:spacing w:before="80" w:after="80"/>
              <w:jc w:val="center"/>
              <w:rPr>
                <w:rFonts w:asciiTheme="majorHAnsi" w:hAnsiTheme="majorHAnsi" w:cstheme="majorHAnsi"/>
                <w:b/>
                <w:bCs/>
                <w:color w:val="000000" w:themeColor="text1"/>
                <w:sz w:val="20"/>
                <w:szCs w:val="20"/>
                <w:lang w:val="en-GB"/>
              </w:rPr>
            </w:pPr>
          </w:p>
          <w:p w14:paraId="12CCA5C4" w14:textId="2F3BD723" w:rsidR="00843E6B" w:rsidRPr="002D49E7" w:rsidRDefault="00843E6B" w:rsidP="007836F4">
            <w:pPr>
              <w:pStyle w:val="BodyText"/>
              <w:spacing w:before="80" w:after="80"/>
              <w:jc w:val="center"/>
              <w:rPr>
                <w:rFonts w:asciiTheme="majorHAnsi" w:hAnsiTheme="majorHAnsi" w:cstheme="majorHAnsi"/>
                <w:b/>
                <w:bCs/>
                <w:color w:val="000000"/>
                <w:sz w:val="20"/>
                <w:szCs w:val="20"/>
                <w:lang w:val="en-GB"/>
              </w:rPr>
            </w:pPr>
            <w:r w:rsidRPr="00C97213">
              <w:rPr>
                <w:rFonts w:asciiTheme="majorHAnsi" w:hAnsiTheme="majorHAnsi" w:cstheme="majorHAnsi"/>
                <w:b/>
                <w:bCs/>
                <w:color w:val="000000" w:themeColor="text1"/>
                <w:sz w:val="20"/>
                <w:szCs w:val="20"/>
                <w:lang w:val="en-GB"/>
              </w:rPr>
              <w:t>RD</w:t>
            </w:r>
          </w:p>
        </w:tc>
      </w:tr>
      <w:tr w:rsidR="007E253A" w:rsidRPr="002D49E7" w14:paraId="3EDE23D9" w14:textId="77777777" w:rsidTr="0046047A">
        <w:trPr>
          <w:gridAfter w:val="1"/>
          <w:wAfter w:w="7" w:type="dxa"/>
        </w:trPr>
        <w:tc>
          <w:tcPr>
            <w:tcW w:w="522" w:type="dxa"/>
            <w:shd w:val="clear" w:color="auto" w:fill="auto"/>
          </w:tcPr>
          <w:p w14:paraId="36D0A31B" w14:textId="77777777" w:rsidR="007E253A" w:rsidRPr="002D49E7" w:rsidRDefault="005530EA" w:rsidP="00676E60">
            <w:pPr>
              <w:pStyle w:val="ListNumber"/>
              <w:numPr>
                <w:ilvl w:val="0"/>
                <w:numId w:val="0"/>
              </w:numPr>
              <w:tabs>
                <w:tab w:val="clear" w:pos="284"/>
              </w:tabs>
              <w:spacing w:before="80" w:after="80"/>
              <w:ind w:right="6"/>
              <w:jc w:val="center"/>
              <w:rPr>
                <w:rFonts w:asciiTheme="majorHAnsi" w:hAnsiTheme="majorHAnsi" w:cstheme="majorHAnsi"/>
                <w:b/>
                <w:sz w:val="20"/>
                <w:szCs w:val="20"/>
                <w:lang w:val="en-GB"/>
              </w:rPr>
            </w:pPr>
            <w:r w:rsidRPr="002D49E7">
              <w:rPr>
                <w:rFonts w:asciiTheme="majorHAnsi" w:hAnsiTheme="majorHAnsi" w:cstheme="majorHAnsi"/>
                <w:b/>
                <w:sz w:val="20"/>
                <w:szCs w:val="20"/>
                <w:lang w:val="en-GB"/>
              </w:rPr>
              <w:t>2</w:t>
            </w:r>
            <w:r w:rsidR="00DE1065" w:rsidRPr="002D49E7">
              <w:rPr>
                <w:rFonts w:asciiTheme="majorHAnsi" w:hAnsiTheme="majorHAnsi" w:cstheme="majorHAnsi"/>
                <w:b/>
                <w:sz w:val="20"/>
                <w:szCs w:val="20"/>
                <w:lang w:val="en-GB"/>
              </w:rPr>
              <w:t>5</w:t>
            </w:r>
          </w:p>
        </w:tc>
        <w:tc>
          <w:tcPr>
            <w:tcW w:w="8971" w:type="dxa"/>
            <w:shd w:val="clear" w:color="auto" w:fill="auto"/>
          </w:tcPr>
          <w:p w14:paraId="7D0E00D9" w14:textId="3847DC27" w:rsidR="007E253A" w:rsidRPr="002D49E7" w:rsidRDefault="007E253A" w:rsidP="00A50BF0">
            <w:pPr>
              <w:shd w:val="clear" w:color="auto" w:fill="FFFFFF"/>
              <w:rPr>
                <w:rFonts w:asciiTheme="majorHAnsi" w:hAnsiTheme="majorHAnsi" w:cstheme="majorHAnsi"/>
                <w:b/>
                <w:bCs/>
                <w:sz w:val="20"/>
                <w:szCs w:val="20"/>
              </w:rPr>
            </w:pPr>
            <w:r w:rsidRPr="002D49E7">
              <w:rPr>
                <w:rFonts w:asciiTheme="majorHAnsi" w:hAnsiTheme="majorHAnsi" w:cstheme="majorHAnsi"/>
                <w:b/>
                <w:bCs/>
                <w:color w:val="000000"/>
                <w:sz w:val="20"/>
                <w:szCs w:val="20"/>
                <w:lang w:eastAsia="en-GB"/>
              </w:rPr>
              <w:t>Dates</w:t>
            </w:r>
            <w:r w:rsidRPr="002D49E7">
              <w:rPr>
                <w:rFonts w:asciiTheme="majorHAnsi" w:hAnsiTheme="majorHAnsi" w:cstheme="majorHAnsi"/>
                <w:b/>
                <w:bCs/>
                <w:sz w:val="20"/>
                <w:szCs w:val="20"/>
              </w:rPr>
              <w:t xml:space="preserve"> of Future </w:t>
            </w:r>
            <w:r w:rsidR="00682A71" w:rsidRPr="002D49E7">
              <w:rPr>
                <w:rFonts w:asciiTheme="majorHAnsi" w:hAnsiTheme="majorHAnsi" w:cstheme="majorHAnsi"/>
                <w:b/>
                <w:bCs/>
                <w:sz w:val="20"/>
                <w:szCs w:val="20"/>
              </w:rPr>
              <w:t xml:space="preserve">PCC </w:t>
            </w:r>
            <w:r w:rsidRPr="002D49E7">
              <w:rPr>
                <w:rFonts w:asciiTheme="majorHAnsi" w:hAnsiTheme="majorHAnsi" w:cstheme="majorHAnsi"/>
                <w:b/>
                <w:bCs/>
                <w:sz w:val="20"/>
                <w:szCs w:val="20"/>
              </w:rPr>
              <w:t>Meetings:</w:t>
            </w:r>
            <w:r w:rsidR="00682A71" w:rsidRPr="002D49E7">
              <w:rPr>
                <w:rFonts w:asciiTheme="majorHAnsi" w:hAnsiTheme="majorHAnsi" w:cstheme="majorHAnsi"/>
                <w:sz w:val="20"/>
                <w:szCs w:val="20"/>
              </w:rPr>
              <w:t xml:space="preserve"> </w:t>
            </w:r>
            <w:r w:rsidR="001B25B4" w:rsidRPr="002D49E7">
              <w:rPr>
                <w:rFonts w:asciiTheme="majorHAnsi" w:hAnsiTheme="majorHAnsi" w:cstheme="majorHAnsi"/>
                <w:sz w:val="20"/>
                <w:szCs w:val="20"/>
              </w:rPr>
              <w:t>18 Jul; 19 Sep; 14 Nov.  All at 7.30pm.</w:t>
            </w:r>
            <w:r w:rsidR="001B25B4" w:rsidRPr="002D49E7">
              <w:rPr>
                <w:rFonts w:asciiTheme="majorHAnsi" w:hAnsiTheme="majorHAnsi" w:cstheme="majorHAnsi"/>
                <w:b/>
                <w:bCs/>
                <w:sz w:val="20"/>
                <w:szCs w:val="20"/>
              </w:rPr>
              <w:t xml:space="preserve">  </w:t>
            </w:r>
          </w:p>
        </w:tc>
        <w:tc>
          <w:tcPr>
            <w:tcW w:w="839" w:type="dxa"/>
            <w:shd w:val="clear" w:color="auto" w:fill="auto"/>
          </w:tcPr>
          <w:p w14:paraId="1D436DF5" w14:textId="77777777" w:rsidR="007E253A" w:rsidRPr="002D49E7" w:rsidRDefault="007E253A" w:rsidP="007836F4">
            <w:pPr>
              <w:pStyle w:val="BodyText"/>
              <w:spacing w:before="80" w:after="80"/>
              <w:jc w:val="center"/>
              <w:rPr>
                <w:rFonts w:asciiTheme="majorHAnsi" w:hAnsiTheme="majorHAnsi" w:cstheme="majorHAnsi"/>
                <w:b/>
                <w:bCs/>
                <w:sz w:val="20"/>
                <w:szCs w:val="20"/>
                <w:lang w:val="en-GB"/>
              </w:rPr>
            </w:pPr>
          </w:p>
        </w:tc>
      </w:tr>
      <w:tr w:rsidR="00AF6835" w:rsidRPr="002D49E7" w14:paraId="2B49F265" w14:textId="77777777" w:rsidTr="0046047A">
        <w:trPr>
          <w:gridAfter w:val="1"/>
          <w:wAfter w:w="7" w:type="dxa"/>
        </w:trPr>
        <w:tc>
          <w:tcPr>
            <w:tcW w:w="522" w:type="dxa"/>
            <w:shd w:val="clear" w:color="auto" w:fill="auto"/>
          </w:tcPr>
          <w:p w14:paraId="6B121F7C" w14:textId="77777777" w:rsidR="00AF6835" w:rsidRPr="002D49E7" w:rsidRDefault="006336B1" w:rsidP="00676E60">
            <w:pPr>
              <w:pStyle w:val="ListNumber"/>
              <w:numPr>
                <w:ilvl w:val="0"/>
                <w:numId w:val="0"/>
              </w:numPr>
              <w:tabs>
                <w:tab w:val="clear" w:pos="284"/>
              </w:tabs>
              <w:spacing w:before="80" w:after="80"/>
              <w:ind w:right="6"/>
              <w:jc w:val="center"/>
              <w:rPr>
                <w:rFonts w:asciiTheme="majorHAnsi" w:hAnsiTheme="majorHAnsi" w:cstheme="majorHAnsi"/>
                <w:b/>
                <w:bCs/>
                <w:sz w:val="20"/>
                <w:szCs w:val="20"/>
                <w:lang w:val="en-GB"/>
              </w:rPr>
            </w:pPr>
            <w:r w:rsidRPr="002D49E7">
              <w:rPr>
                <w:rFonts w:asciiTheme="majorHAnsi" w:hAnsiTheme="majorHAnsi" w:cstheme="majorHAnsi"/>
                <w:b/>
                <w:bCs/>
                <w:sz w:val="20"/>
                <w:szCs w:val="20"/>
                <w:lang w:val="en-GB"/>
              </w:rPr>
              <w:t>2</w:t>
            </w:r>
            <w:r w:rsidR="00DE1065" w:rsidRPr="002D49E7">
              <w:rPr>
                <w:rFonts w:asciiTheme="majorHAnsi" w:hAnsiTheme="majorHAnsi" w:cstheme="majorHAnsi"/>
                <w:b/>
                <w:bCs/>
                <w:sz w:val="20"/>
                <w:szCs w:val="20"/>
                <w:lang w:val="en-GB"/>
              </w:rPr>
              <w:t>6</w:t>
            </w:r>
          </w:p>
        </w:tc>
        <w:tc>
          <w:tcPr>
            <w:tcW w:w="8971" w:type="dxa"/>
            <w:shd w:val="clear" w:color="auto" w:fill="auto"/>
          </w:tcPr>
          <w:p w14:paraId="314EC837" w14:textId="77777777" w:rsidR="00AF6835" w:rsidRPr="002D49E7" w:rsidRDefault="00AF6835" w:rsidP="00AF6835">
            <w:pPr>
              <w:pStyle w:val="ListNumber"/>
              <w:numPr>
                <w:ilvl w:val="0"/>
                <w:numId w:val="0"/>
              </w:numPr>
              <w:tabs>
                <w:tab w:val="clear" w:pos="284"/>
              </w:tabs>
              <w:spacing w:before="80" w:after="80"/>
              <w:ind w:left="357" w:hanging="357"/>
              <w:jc w:val="both"/>
              <w:rPr>
                <w:rFonts w:asciiTheme="majorHAnsi" w:hAnsiTheme="majorHAnsi" w:cstheme="majorHAnsi"/>
                <w:bCs/>
                <w:sz w:val="20"/>
                <w:szCs w:val="20"/>
                <w:lang w:val="en-GB"/>
              </w:rPr>
            </w:pPr>
            <w:r w:rsidRPr="002D49E7">
              <w:rPr>
                <w:rFonts w:asciiTheme="majorHAnsi" w:hAnsiTheme="majorHAnsi" w:cstheme="majorHAnsi"/>
                <w:bCs/>
                <w:sz w:val="20"/>
                <w:szCs w:val="20"/>
                <w:lang w:val="en-GB"/>
              </w:rPr>
              <w:t>The</w:t>
            </w:r>
            <w:r w:rsidR="00885B6D" w:rsidRPr="002D49E7">
              <w:rPr>
                <w:rFonts w:asciiTheme="majorHAnsi" w:hAnsiTheme="majorHAnsi" w:cstheme="majorHAnsi"/>
                <w:bCs/>
                <w:sz w:val="20"/>
                <w:szCs w:val="20"/>
                <w:lang w:val="en-GB"/>
              </w:rPr>
              <w:t xml:space="preserve"> </w:t>
            </w:r>
            <w:r w:rsidRPr="002D49E7">
              <w:rPr>
                <w:rFonts w:asciiTheme="majorHAnsi" w:hAnsiTheme="majorHAnsi" w:cstheme="majorHAnsi"/>
                <w:bCs/>
                <w:sz w:val="20"/>
                <w:szCs w:val="20"/>
                <w:lang w:val="en-GB"/>
              </w:rPr>
              <w:t xml:space="preserve">meeting closed at </w:t>
            </w:r>
            <w:r w:rsidR="00180767" w:rsidRPr="002D49E7">
              <w:rPr>
                <w:rFonts w:asciiTheme="majorHAnsi" w:hAnsiTheme="majorHAnsi" w:cstheme="majorHAnsi"/>
                <w:b/>
                <w:bCs/>
                <w:sz w:val="20"/>
                <w:szCs w:val="20"/>
                <w:lang w:val="en-GB"/>
              </w:rPr>
              <w:t>9.</w:t>
            </w:r>
            <w:r w:rsidR="0084720F" w:rsidRPr="002D49E7">
              <w:rPr>
                <w:rFonts w:asciiTheme="majorHAnsi" w:hAnsiTheme="majorHAnsi" w:cstheme="majorHAnsi"/>
                <w:b/>
                <w:bCs/>
                <w:sz w:val="20"/>
                <w:szCs w:val="20"/>
                <w:lang w:val="en-GB"/>
              </w:rPr>
              <w:t>3</w:t>
            </w:r>
            <w:r w:rsidR="00E4088D" w:rsidRPr="002D49E7">
              <w:rPr>
                <w:rFonts w:asciiTheme="majorHAnsi" w:hAnsiTheme="majorHAnsi" w:cstheme="majorHAnsi"/>
                <w:b/>
                <w:bCs/>
                <w:sz w:val="20"/>
                <w:szCs w:val="20"/>
                <w:lang w:val="en-GB"/>
              </w:rPr>
              <w:t>0</w:t>
            </w:r>
            <w:r w:rsidR="0092503D" w:rsidRPr="002D49E7">
              <w:rPr>
                <w:rFonts w:asciiTheme="majorHAnsi" w:hAnsiTheme="majorHAnsi" w:cstheme="majorHAnsi"/>
                <w:b/>
                <w:bCs/>
                <w:sz w:val="20"/>
                <w:szCs w:val="20"/>
                <w:lang w:val="en-GB"/>
              </w:rPr>
              <w:t>pm</w:t>
            </w:r>
            <w:r w:rsidR="00767E3D" w:rsidRPr="002D49E7">
              <w:rPr>
                <w:rFonts w:asciiTheme="majorHAnsi" w:hAnsiTheme="majorHAnsi" w:cstheme="majorHAnsi"/>
                <w:b/>
                <w:bCs/>
                <w:sz w:val="20"/>
                <w:szCs w:val="20"/>
                <w:lang w:val="en-GB"/>
              </w:rPr>
              <w:t xml:space="preserve"> </w:t>
            </w:r>
            <w:r w:rsidR="00767E3D" w:rsidRPr="002D49E7">
              <w:rPr>
                <w:rFonts w:asciiTheme="majorHAnsi" w:hAnsiTheme="majorHAnsi" w:cstheme="majorHAnsi"/>
                <w:sz w:val="20"/>
                <w:szCs w:val="20"/>
                <w:lang w:val="en-GB"/>
              </w:rPr>
              <w:t>with</w:t>
            </w:r>
            <w:r w:rsidR="00767E3D" w:rsidRPr="002D49E7">
              <w:rPr>
                <w:rFonts w:asciiTheme="majorHAnsi" w:hAnsiTheme="majorHAnsi" w:cstheme="majorHAnsi"/>
                <w:b/>
                <w:bCs/>
                <w:sz w:val="20"/>
                <w:szCs w:val="20"/>
                <w:lang w:val="en-GB"/>
              </w:rPr>
              <w:t xml:space="preserve"> </w:t>
            </w:r>
            <w:r w:rsidR="00682A71" w:rsidRPr="002D49E7">
              <w:rPr>
                <w:rFonts w:asciiTheme="majorHAnsi" w:hAnsiTheme="majorHAnsi" w:cstheme="majorHAnsi"/>
                <w:b/>
                <w:bCs/>
                <w:sz w:val="20"/>
                <w:szCs w:val="20"/>
                <w:lang w:val="en-GB"/>
              </w:rPr>
              <w:t>All</w:t>
            </w:r>
            <w:r w:rsidR="00767E3D" w:rsidRPr="002D49E7">
              <w:rPr>
                <w:rFonts w:asciiTheme="majorHAnsi" w:hAnsiTheme="majorHAnsi" w:cstheme="majorHAnsi"/>
                <w:b/>
                <w:bCs/>
                <w:sz w:val="20"/>
                <w:szCs w:val="20"/>
                <w:lang w:val="en-GB"/>
              </w:rPr>
              <w:t xml:space="preserve"> </w:t>
            </w:r>
            <w:r w:rsidR="00767E3D" w:rsidRPr="002D49E7">
              <w:rPr>
                <w:rFonts w:asciiTheme="majorHAnsi" w:hAnsiTheme="majorHAnsi" w:cstheme="majorHAnsi"/>
                <w:sz w:val="20"/>
                <w:szCs w:val="20"/>
                <w:lang w:val="en-GB"/>
              </w:rPr>
              <w:t xml:space="preserve">saying the </w:t>
            </w:r>
            <w:r w:rsidR="00682A71" w:rsidRPr="002D49E7">
              <w:rPr>
                <w:rFonts w:asciiTheme="majorHAnsi" w:hAnsiTheme="majorHAnsi" w:cstheme="majorHAnsi"/>
                <w:sz w:val="20"/>
                <w:szCs w:val="20"/>
                <w:lang w:val="en-GB"/>
              </w:rPr>
              <w:t>Grace</w:t>
            </w:r>
            <w:r w:rsidR="00767E3D" w:rsidRPr="002D49E7">
              <w:rPr>
                <w:rFonts w:asciiTheme="majorHAnsi" w:hAnsiTheme="majorHAnsi" w:cstheme="majorHAnsi"/>
                <w:sz w:val="20"/>
                <w:szCs w:val="20"/>
                <w:lang w:val="en-GB"/>
              </w:rPr>
              <w:t>.</w:t>
            </w:r>
          </w:p>
        </w:tc>
        <w:tc>
          <w:tcPr>
            <w:tcW w:w="839" w:type="dxa"/>
            <w:shd w:val="clear" w:color="auto" w:fill="auto"/>
          </w:tcPr>
          <w:p w14:paraId="3663BCAC" w14:textId="77777777" w:rsidR="00AF6835" w:rsidRPr="002D49E7" w:rsidRDefault="00AF6835" w:rsidP="007836F4">
            <w:pPr>
              <w:pStyle w:val="BodyText"/>
              <w:spacing w:before="80" w:after="80"/>
              <w:jc w:val="center"/>
              <w:rPr>
                <w:rFonts w:asciiTheme="majorHAnsi" w:hAnsiTheme="majorHAnsi" w:cstheme="majorHAnsi"/>
                <w:b/>
                <w:bCs/>
                <w:sz w:val="20"/>
                <w:szCs w:val="20"/>
                <w:lang w:val="en-GB"/>
              </w:rPr>
            </w:pPr>
          </w:p>
        </w:tc>
      </w:tr>
      <w:tr w:rsidR="007E253A" w:rsidRPr="002D49E7" w14:paraId="3B8CE230" w14:textId="77777777" w:rsidTr="00895C6A">
        <w:tc>
          <w:tcPr>
            <w:tcW w:w="10339" w:type="dxa"/>
            <w:gridSpan w:val="4"/>
            <w:shd w:val="clear" w:color="auto" w:fill="auto"/>
          </w:tcPr>
          <w:p w14:paraId="4EE4D359" w14:textId="77777777" w:rsidR="007E253A" w:rsidRPr="002D49E7" w:rsidRDefault="007E253A" w:rsidP="007836F4">
            <w:pPr>
              <w:pStyle w:val="BodyText"/>
              <w:spacing w:before="80" w:after="80"/>
              <w:jc w:val="center"/>
              <w:rPr>
                <w:rFonts w:asciiTheme="majorHAnsi" w:hAnsiTheme="majorHAnsi" w:cstheme="majorHAnsi"/>
                <w:b/>
                <w:bCs/>
                <w:sz w:val="20"/>
                <w:szCs w:val="20"/>
                <w:lang w:val="en-GB"/>
              </w:rPr>
            </w:pPr>
            <w:r w:rsidRPr="002D49E7">
              <w:rPr>
                <w:rFonts w:asciiTheme="majorHAnsi" w:hAnsiTheme="majorHAnsi" w:cstheme="majorHAnsi"/>
                <w:b/>
                <w:bCs/>
                <w:sz w:val="20"/>
                <w:szCs w:val="20"/>
                <w:lang w:val="en-GB"/>
              </w:rPr>
              <w:t>Approved: _______________________________________________Date: ____________________</w:t>
            </w:r>
          </w:p>
        </w:tc>
      </w:tr>
    </w:tbl>
    <w:p w14:paraId="26CE11A6" w14:textId="77777777" w:rsidR="00A121E9" w:rsidRPr="002D49E7" w:rsidRDefault="00A121E9">
      <w:pPr>
        <w:rPr>
          <w:rFonts w:asciiTheme="majorHAnsi" w:hAnsiTheme="majorHAnsi" w:cstheme="majorHAnsi"/>
          <w:sz w:val="20"/>
          <w:szCs w:val="20"/>
        </w:rPr>
      </w:pPr>
    </w:p>
    <w:p w14:paraId="4A87C859" w14:textId="5E84B8C8" w:rsidR="00D877D5" w:rsidRPr="002D49E7" w:rsidRDefault="00D877D5">
      <w:pPr>
        <w:rPr>
          <w:rFonts w:asciiTheme="majorHAnsi" w:hAnsiTheme="majorHAnsi" w:cstheme="majorHAnsi"/>
          <w:sz w:val="20"/>
          <w:szCs w:val="20"/>
        </w:rPr>
      </w:pPr>
      <w:r w:rsidRPr="002D49E7">
        <w:rPr>
          <w:rFonts w:asciiTheme="majorHAnsi" w:hAnsiTheme="majorHAnsi" w:cstheme="majorHAnsi"/>
          <w:sz w:val="20"/>
          <w:szCs w:val="20"/>
        </w:rPr>
        <w:t>Attachment</w:t>
      </w:r>
      <w:r w:rsidR="000E2C73">
        <w:rPr>
          <w:rFonts w:asciiTheme="majorHAnsi" w:hAnsiTheme="majorHAnsi" w:cstheme="majorHAnsi"/>
          <w:sz w:val="20"/>
          <w:szCs w:val="20"/>
        </w:rPr>
        <w:t>s</w:t>
      </w:r>
      <w:r w:rsidRPr="002D49E7">
        <w:rPr>
          <w:rFonts w:asciiTheme="majorHAnsi" w:hAnsiTheme="majorHAnsi" w:cstheme="majorHAnsi"/>
          <w:sz w:val="20"/>
          <w:szCs w:val="20"/>
        </w:rPr>
        <w:t>:</w:t>
      </w:r>
    </w:p>
    <w:p w14:paraId="722E223F" w14:textId="5CE195CC" w:rsidR="00360FC1" w:rsidRPr="000E2C73" w:rsidRDefault="000E2C73" w:rsidP="000E2C73">
      <w:pPr>
        <w:pStyle w:val="ListParagraph"/>
        <w:numPr>
          <w:ilvl w:val="0"/>
          <w:numId w:val="22"/>
        </w:numPr>
        <w:spacing w:after="0"/>
        <w:ind w:left="1077"/>
        <w:rPr>
          <w:rFonts w:asciiTheme="majorHAnsi" w:hAnsiTheme="majorHAnsi" w:cstheme="majorHAnsi"/>
          <w:color w:val="000000"/>
          <w:sz w:val="20"/>
          <w:szCs w:val="20"/>
        </w:rPr>
      </w:pPr>
      <w:r w:rsidRPr="000E2C73">
        <w:rPr>
          <w:rFonts w:asciiTheme="majorHAnsi" w:hAnsiTheme="majorHAnsi" w:cstheme="majorHAnsi"/>
          <w:color w:val="000000"/>
          <w:sz w:val="20"/>
          <w:szCs w:val="20"/>
        </w:rPr>
        <w:t xml:space="preserve">Winchcombe Parish Receipts </w:t>
      </w:r>
      <w:r>
        <w:rPr>
          <w:rFonts w:asciiTheme="majorHAnsi" w:hAnsiTheme="majorHAnsi" w:cstheme="majorHAnsi"/>
          <w:color w:val="000000"/>
          <w:sz w:val="20"/>
          <w:szCs w:val="20"/>
        </w:rPr>
        <w:t>a</w:t>
      </w:r>
      <w:r w:rsidRPr="000E2C73">
        <w:rPr>
          <w:rFonts w:asciiTheme="majorHAnsi" w:hAnsiTheme="majorHAnsi" w:cstheme="majorHAnsi"/>
          <w:color w:val="000000"/>
          <w:sz w:val="20"/>
          <w:szCs w:val="20"/>
        </w:rPr>
        <w:t xml:space="preserve">nd Payments </w:t>
      </w:r>
      <w:proofErr w:type="gramStart"/>
      <w:r w:rsidRPr="000E2C73">
        <w:rPr>
          <w:rFonts w:asciiTheme="majorHAnsi" w:hAnsiTheme="majorHAnsi" w:cstheme="majorHAnsi"/>
          <w:color w:val="000000"/>
          <w:sz w:val="20"/>
          <w:szCs w:val="20"/>
        </w:rPr>
        <w:t>To</w:t>
      </w:r>
      <w:proofErr w:type="gramEnd"/>
      <w:r w:rsidRPr="000E2C73">
        <w:rPr>
          <w:rFonts w:asciiTheme="majorHAnsi" w:hAnsiTheme="majorHAnsi" w:cstheme="majorHAnsi"/>
          <w:color w:val="000000"/>
          <w:sz w:val="20"/>
          <w:szCs w:val="20"/>
        </w:rPr>
        <w:t xml:space="preserve"> Date</w:t>
      </w:r>
      <w:r w:rsidR="00843E6B">
        <w:rPr>
          <w:rFonts w:asciiTheme="majorHAnsi" w:hAnsiTheme="majorHAnsi" w:cstheme="majorHAnsi"/>
          <w:color w:val="000000"/>
          <w:sz w:val="20"/>
          <w:szCs w:val="20"/>
        </w:rPr>
        <w:t>.</w:t>
      </w:r>
    </w:p>
    <w:p w14:paraId="5262FB84" w14:textId="5D27D9F6" w:rsidR="000E2C73" w:rsidRPr="000E2C73" w:rsidRDefault="000E2C73" w:rsidP="000E2C73">
      <w:pPr>
        <w:pStyle w:val="ListParagraph"/>
        <w:numPr>
          <w:ilvl w:val="0"/>
          <w:numId w:val="22"/>
        </w:numPr>
        <w:shd w:val="clear" w:color="auto" w:fill="FFFFFF"/>
        <w:spacing w:after="0"/>
        <w:ind w:left="1077"/>
        <w:rPr>
          <w:rFonts w:asciiTheme="majorHAnsi" w:hAnsiTheme="majorHAnsi" w:cstheme="majorHAnsi"/>
          <w:color w:val="000000"/>
          <w:sz w:val="20"/>
          <w:szCs w:val="20"/>
        </w:rPr>
      </w:pPr>
      <w:r w:rsidRPr="000E2C73">
        <w:rPr>
          <w:rFonts w:asciiTheme="majorHAnsi" w:hAnsiTheme="majorHAnsi" w:cstheme="majorHAnsi"/>
          <w:color w:val="000000"/>
          <w:sz w:val="20"/>
          <w:szCs w:val="20"/>
        </w:rPr>
        <w:t>Parish Financial Policy</w:t>
      </w:r>
      <w:r w:rsidR="00843E6B">
        <w:rPr>
          <w:rFonts w:asciiTheme="majorHAnsi" w:hAnsiTheme="majorHAnsi" w:cstheme="majorHAnsi"/>
          <w:color w:val="000000"/>
          <w:sz w:val="20"/>
          <w:szCs w:val="20"/>
        </w:rPr>
        <w:t>.</w:t>
      </w:r>
    </w:p>
    <w:p w14:paraId="5F03D61E" w14:textId="0F2EB57F" w:rsidR="000E2C73" w:rsidRPr="000E2C73" w:rsidRDefault="000E2C73" w:rsidP="000E2C73">
      <w:pPr>
        <w:pStyle w:val="ListParagraph"/>
        <w:numPr>
          <w:ilvl w:val="0"/>
          <w:numId w:val="22"/>
        </w:numPr>
        <w:spacing w:after="0"/>
        <w:ind w:left="1077"/>
        <w:rPr>
          <w:rFonts w:asciiTheme="majorHAnsi" w:hAnsiTheme="majorHAnsi" w:cstheme="majorHAnsi"/>
          <w:color w:val="000000"/>
          <w:sz w:val="20"/>
          <w:szCs w:val="20"/>
        </w:rPr>
      </w:pPr>
      <w:r w:rsidRPr="000E2C73">
        <w:rPr>
          <w:rFonts w:asciiTheme="majorHAnsi" w:hAnsiTheme="majorHAnsi" w:cstheme="majorHAnsi"/>
          <w:color w:val="000000"/>
          <w:sz w:val="20"/>
          <w:szCs w:val="20"/>
        </w:rPr>
        <w:t>Safeguarding Action Plan</w:t>
      </w:r>
      <w:r w:rsidR="00843E6B">
        <w:rPr>
          <w:rFonts w:asciiTheme="majorHAnsi" w:hAnsiTheme="majorHAnsi" w:cstheme="majorHAnsi"/>
          <w:color w:val="000000"/>
          <w:sz w:val="20"/>
          <w:szCs w:val="20"/>
        </w:rPr>
        <w:t>.</w:t>
      </w:r>
    </w:p>
    <w:p w14:paraId="69D618DF" w14:textId="1D6CC834" w:rsidR="000E2C73" w:rsidRPr="000E2C73" w:rsidRDefault="000E2C73" w:rsidP="000E2C73">
      <w:pPr>
        <w:pStyle w:val="ListParagraph"/>
        <w:numPr>
          <w:ilvl w:val="0"/>
          <w:numId w:val="22"/>
        </w:numPr>
        <w:spacing w:after="0"/>
        <w:ind w:left="1077"/>
        <w:rPr>
          <w:rFonts w:asciiTheme="majorHAnsi" w:hAnsiTheme="majorHAnsi" w:cstheme="majorHAnsi"/>
          <w:color w:val="000000"/>
          <w:sz w:val="20"/>
          <w:szCs w:val="20"/>
        </w:rPr>
      </w:pPr>
      <w:r w:rsidRPr="000E2C73">
        <w:rPr>
          <w:rFonts w:asciiTheme="majorHAnsi" w:hAnsiTheme="majorHAnsi" w:cstheme="majorHAnsi"/>
          <w:color w:val="000000"/>
          <w:sz w:val="20"/>
          <w:szCs w:val="20"/>
        </w:rPr>
        <w:t>Parish Roles Requiring Safeguarding Training</w:t>
      </w:r>
      <w:r w:rsidR="00843E6B">
        <w:rPr>
          <w:rFonts w:asciiTheme="majorHAnsi" w:hAnsiTheme="majorHAnsi" w:cstheme="majorHAnsi"/>
          <w:color w:val="000000"/>
          <w:sz w:val="20"/>
          <w:szCs w:val="20"/>
        </w:rPr>
        <w:t>.</w:t>
      </w:r>
    </w:p>
    <w:p w14:paraId="6EE4B3B5" w14:textId="77777777" w:rsidR="00F26184" w:rsidRPr="002D49E7" w:rsidRDefault="00D877D5" w:rsidP="00F26184">
      <w:pPr>
        <w:shd w:val="clear" w:color="auto" w:fill="FFFFFF"/>
        <w:rPr>
          <w:rFonts w:asciiTheme="majorHAnsi" w:hAnsiTheme="majorHAnsi" w:cstheme="majorHAnsi"/>
          <w:sz w:val="20"/>
          <w:szCs w:val="20"/>
        </w:rPr>
      </w:pPr>
      <w:r w:rsidRPr="002D49E7">
        <w:rPr>
          <w:rFonts w:asciiTheme="majorHAnsi" w:hAnsiTheme="majorHAnsi" w:cstheme="majorHAnsi"/>
          <w:sz w:val="20"/>
          <w:szCs w:val="20"/>
        </w:rPr>
        <w:br w:type="page"/>
      </w:r>
    </w:p>
    <w:p w14:paraId="56CF2B73" w14:textId="77777777" w:rsidR="00F26184" w:rsidRPr="002D49E7" w:rsidRDefault="00F26184" w:rsidP="00F26184">
      <w:pPr>
        <w:shd w:val="clear" w:color="auto" w:fill="FFFFFF"/>
        <w:rPr>
          <w:rFonts w:asciiTheme="majorHAnsi" w:hAnsiTheme="majorHAnsi" w:cstheme="majorHAnsi"/>
          <w:b/>
          <w:bCs/>
          <w:sz w:val="20"/>
          <w:szCs w:val="20"/>
        </w:rPr>
      </w:pPr>
      <w:r w:rsidRPr="002D49E7">
        <w:rPr>
          <w:rFonts w:asciiTheme="majorHAnsi" w:hAnsiTheme="majorHAnsi" w:cstheme="majorHAnsi"/>
          <w:b/>
          <w:bCs/>
          <w:sz w:val="20"/>
          <w:szCs w:val="20"/>
        </w:rPr>
        <w:lastRenderedPageBreak/>
        <w:t>Attachment 1</w:t>
      </w:r>
    </w:p>
    <w:p w14:paraId="64C2CEFD" w14:textId="77777777" w:rsidR="00873DCC" w:rsidRPr="002D49E7" w:rsidRDefault="00873DCC" w:rsidP="00F26184">
      <w:pPr>
        <w:shd w:val="clear" w:color="auto" w:fill="FFFFFF"/>
        <w:rPr>
          <w:rFonts w:asciiTheme="majorHAnsi" w:hAnsiTheme="majorHAnsi" w:cstheme="majorHAnsi"/>
          <w:b/>
          <w:bCs/>
          <w:sz w:val="20"/>
          <w:szCs w:val="20"/>
        </w:rPr>
      </w:pPr>
    </w:p>
    <w:tbl>
      <w:tblPr>
        <w:tblW w:w="9640" w:type="dxa"/>
        <w:tblInd w:w="108" w:type="dxa"/>
        <w:tblLook w:val="04A0" w:firstRow="1" w:lastRow="0" w:firstColumn="1" w:lastColumn="0" w:noHBand="0" w:noVBand="1"/>
      </w:tblPr>
      <w:tblGrid>
        <w:gridCol w:w="1390"/>
        <w:gridCol w:w="5710"/>
        <w:gridCol w:w="1440"/>
        <w:gridCol w:w="1100"/>
      </w:tblGrid>
      <w:tr w:rsidR="00580AAF" w:rsidRPr="00580AAF" w14:paraId="6582E07D" w14:textId="77777777" w:rsidTr="00580AAF">
        <w:trPr>
          <w:trHeight w:val="300"/>
        </w:trPr>
        <w:tc>
          <w:tcPr>
            <w:tcW w:w="7100" w:type="dxa"/>
            <w:gridSpan w:val="2"/>
            <w:tcBorders>
              <w:top w:val="nil"/>
              <w:left w:val="nil"/>
              <w:bottom w:val="nil"/>
              <w:right w:val="nil"/>
            </w:tcBorders>
            <w:shd w:val="clear" w:color="auto" w:fill="auto"/>
            <w:noWrap/>
            <w:vAlign w:val="bottom"/>
            <w:hideMark/>
          </w:tcPr>
          <w:p w14:paraId="17D0B3FE" w14:textId="77777777" w:rsidR="00580AAF" w:rsidRPr="00580AAF" w:rsidRDefault="00580AAF">
            <w:pPr>
              <w:rPr>
                <w:rFonts w:ascii="Arial" w:hAnsi="Arial" w:cs="Arial"/>
                <w:b/>
                <w:bCs/>
                <w:color w:val="000000"/>
                <w:sz w:val="16"/>
                <w:szCs w:val="16"/>
                <w:lang w:eastAsia="zh-CN"/>
              </w:rPr>
            </w:pPr>
            <w:r w:rsidRPr="00580AAF">
              <w:rPr>
                <w:rFonts w:ascii="Arial" w:hAnsi="Arial" w:cs="Arial"/>
                <w:b/>
                <w:bCs/>
                <w:color w:val="000000"/>
                <w:sz w:val="16"/>
                <w:szCs w:val="16"/>
              </w:rPr>
              <w:t>Winchcombe Parish Receipts and Payments to date</w:t>
            </w:r>
          </w:p>
        </w:tc>
        <w:tc>
          <w:tcPr>
            <w:tcW w:w="1440" w:type="dxa"/>
            <w:tcBorders>
              <w:top w:val="nil"/>
              <w:left w:val="nil"/>
              <w:bottom w:val="nil"/>
              <w:right w:val="nil"/>
            </w:tcBorders>
            <w:shd w:val="clear" w:color="auto" w:fill="auto"/>
            <w:noWrap/>
            <w:vAlign w:val="bottom"/>
            <w:hideMark/>
          </w:tcPr>
          <w:p w14:paraId="3C95D7DD" w14:textId="77777777" w:rsidR="00580AAF" w:rsidRPr="00580AAF" w:rsidRDefault="00580AAF">
            <w:pPr>
              <w:rPr>
                <w:rFonts w:ascii="Arial" w:hAnsi="Arial" w:cs="Arial"/>
                <w:color w:val="000000"/>
                <w:sz w:val="16"/>
                <w:szCs w:val="16"/>
              </w:rPr>
            </w:pPr>
          </w:p>
        </w:tc>
        <w:tc>
          <w:tcPr>
            <w:tcW w:w="1100" w:type="dxa"/>
            <w:tcBorders>
              <w:top w:val="nil"/>
              <w:left w:val="nil"/>
              <w:bottom w:val="nil"/>
              <w:right w:val="nil"/>
            </w:tcBorders>
            <w:shd w:val="clear" w:color="auto" w:fill="auto"/>
            <w:noWrap/>
            <w:vAlign w:val="bottom"/>
            <w:hideMark/>
          </w:tcPr>
          <w:p w14:paraId="5B8702CA" w14:textId="77777777" w:rsidR="00580AAF" w:rsidRPr="00580AAF" w:rsidRDefault="00580AAF">
            <w:pPr>
              <w:rPr>
                <w:rFonts w:ascii="Arial" w:hAnsi="Arial" w:cs="Arial"/>
                <w:sz w:val="16"/>
                <w:szCs w:val="16"/>
              </w:rPr>
            </w:pPr>
          </w:p>
        </w:tc>
      </w:tr>
      <w:tr w:rsidR="00580AAF" w:rsidRPr="00580AAF" w14:paraId="40393F78" w14:textId="77777777" w:rsidTr="00580AAF">
        <w:trPr>
          <w:trHeight w:val="73"/>
        </w:trPr>
        <w:tc>
          <w:tcPr>
            <w:tcW w:w="1390" w:type="dxa"/>
            <w:tcBorders>
              <w:top w:val="nil"/>
              <w:left w:val="nil"/>
              <w:bottom w:val="nil"/>
              <w:right w:val="nil"/>
            </w:tcBorders>
            <w:shd w:val="clear" w:color="auto" w:fill="auto"/>
            <w:noWrap/>
            <w:vAlign w:val="bottom"/>
            <w:hideMark/>
          </w:tcPr>
          <w:p w14:paraId="4F926942"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Code</w:t>
            </w:r>
          </w:p>
        </w:tc>
        <w:tc>
          <w:tcPr>
            <w:tcW w:w="5710" w:type="dxa"/>
            <w:tcBorders>
              <w:top w:val="nil"/>
              <w:left w:val="nil"/>
              <w:bottom w:val="nil"/>
              <w:right w:val="nil"/>
            </w:tcBorders>
            <w:shd w:val="clear" w:color="auto" w:fill="auto"/>
            <w:noWrap/>
            <w:vAlign w:val="bottom"/>
            <w:hideMark/>
          </w:tcPr>
          <w:p w14:paraId="3EDCE7E9"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Description</w:t>
            </w:r>
          </w:p>
        </w:tc>
        <w:tc>
          <w:tcPr>
            <w:tcW w:w="1440" w:type="dxa"/>
            <w:tcBorders>
              <w:top w:val="nil"/>
              <w:left w:val="nil"/>
              <w:bottom w:val="nil"/>
              <w:right w:val="nil"/>
            </w:tcBorders>
            <w:shd w:val="clear" w:color="auto" w:fill="auto"/>
            <w:vAlign w:val="bottom"/>
            <w:hideMark/>
          </w:tcPr>
          <w:p w14:paraId="3BB9B4CE"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Unrestricted</w:t>
            </w:r>
          </w:p>
        </w:tc>
        <w:tc>
          <w:tcPr>
            <w:tcW w:w="1100" w:type="dxa"/>
            <w:tcBorders>
              <w:top w:val="nil"/>
              <w:left w:val="nil"/>
              <w:bottom w:val="nil"/>
              <w:right w:val="nil"/>
            </w:tcBorders>
            <w:shd w:val="clear" w:color="auto" w:fill="auto"/>
            <w:vAlign w:val="bottom"/>
            <w:hideMark/>
          </w:tcPr>
          <w:p w14:paraId="5E5A1089"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Budget for 1st 6 months</w:t>
            </w:r>
          </w:p>
        </w:tc>
      </w:tr>
      <w:tr w:rsidR="00580AAF" w:rsidRPr="00580AAF" w14:paraId="55389FE6" w14:textId="77777777" w:rsidTr="00580AAF">
        <w:trPr>
          <w:trHeight w:val="300"/>
        </w:trPr>
        <w:tc>
          <w:tcPr>
            <w:tcW w:w="1390" w:type="dxa"/>
            <w:tcBorders>
              <w:top w:val="nil"/>
              <w:left w:val="nil"/>
              <w:bottom w:val="nil"/>
              <w:right w:val="nil"/>
            </w:tcBorders>
            <w:shd w:val="clear" w:color="auto" w:fill="auto"/>
            <w:noWrap/>
            <w:vAlign w:val="bottom"/>
            <w:hideMark/>
          </w:tcPr>
          <w:p w14:paraId="6F44C76A" w14:textId="77777777" w:rsidR="00580AAF" w:rsidRPr="00580AAF" w:rsidRDefault="00580AAF">
            <w:pPr>
              <w:rPr>
                <w:rFonts w:ascii="Arial" w:hAnsi="Arial" w:cs="Arial"/>
                <w:color w:val="000000"/>
                <w:sz w:val="16"/>
                <w:szCs w:val="16"/>
              </w:rPr>
            </w:pPr>
          </w:p>
        </w:tc>
        <w:tc>
          <w:tcPr>
            <w:tcW w:w="5710" w:type="dxa"/>
            <w:tcBorders>
              <w:top w:val="nil"/>
              <w:left w:val="nil"/>
              <w:bottom w:val="nil"/>
              <w:right w:val="nil"/>
            </w:tcBorders>
            <w:shd w:val="clear" w:color="auto" w:fill="auto"/>
            <w:noWrap/>
            <w:vAlign w:val="bottom"/>
            <w:hideMark/>
          </w:tcPr>
          <w:p w14:paraId="3CA33222" w14:textId="77777777" w:rsidR="00580AAF" w:rsidRPr="00580AAF" w:rsidRDefault="00580AAF">
            <w:pP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14:paraId="5BC7094F"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w:t>
            </w:r>
          </w:p>
        </w:tc>
        <w:tc>
          <w:tcPr>
            <w:tcW w:w="1100" w:type="dxa"/>
            <w:tcBorders>
              <w:top w:val="nil"/>
              <w:left w:val="nil"/>
              <w:bottom w:val="nil"/>
              <w:right w:val="nil"/>
            </w:tcBorders>
            <w:shd w:val="clear" w:color="auto" w:fill="auto"/>
            <w:noWrap/>
            <w:vAlign w:val="bottom"/>
            <w:hideMark/>
          </w:tcPr>
          <w:p w14:paraId="7DBCF60F"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w:t>
            </w:r>
          </w:p>
        </w:tc>
      </w:tr>
      <w:tr w:rsidR="00580AAF" w:rsidRPr="00580AAF" w14:paraId="67AB3B2C" w14:textId="77777777" w:rsidTr="00580AAF">
        <w:trPr>
          <w:trHeight w:val="300"/>
        </w:trPr>
        <w:tc>
          <w:tcPr>
            <w:tcW w:w="1390" w:type="dxa"/>
            <w:tcBorders>
              <w:top w:val="nil"/>
              <w:left w:val="nil"/>
              <w:bottom w:val="nil"/>
              <w:right w:val="nil"/>
            </w:tcBorders>
            <w:shd w:val="clear" w:color="auto" w:fill="auto"/>
            <w:noWrap/>
            <w:vAlign w:val="bottom"/>
            <w:hideMark/>
          </w:tcPr>
          <w:p w14:paraId="785B1D88"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w:t>
            </w:r>
          </w:p>
        </w:tc>
        <w:tc>
          <w:tcPr>
            <w:tcW w:w="5710" w:type="dxa"/>
            <w:tcBorders>
              <w:top w:val="nil"/>
              <w:left w:val="nil"/>
              <w:bottom w:val="nil"/>
              <w:right w:val="nil"/>
            </w:tcBorders>
            <w:shd w:val="clear" w:color="auto" w:fill="auto"/>
            <w:noWrap/>
            <w:vAlign w:val="bottom"/>
            <w:hideMark/>
          </w:tcPr>
          <w:p w14:paraId="5A88E896"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Total planned giving</w:t>
            </w:r>
          </w:p>
        </w:tc>
        <w:tc>
          <w:tcPr>
            <w:tcW w:w="1440" w:type="dxa"/>
            <w:tcBorders>
              <w:top w:val="nil"/>
              <w:left w:val="nil"/>
              <w:bottom w:val="nil"/>
              <w:right w:val="nil"/>
            </w:tcBorders>
            <w:shd w:val="clear" w:color="auto" w:fill="auto"/>
            <w:noWrap/>
            <w:vAlign w:val="bottom"/>
            <w:hideMark/>
          </w:tcPr>
          <w:p w14:paraId="514F97D6"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25,233</w:t>
            </w:r>
          </w:p>
        </w:tc>
        <w:tc>
          <w:tcPr>
            <w:tcW w:w="1100" w:type="dxa"/>
            <w:tcBorders>
              <w:top w:val="nil"/>
              <w:left w:val="nil"/>
              <w:bottom w:val="nil"/>
              <w:right w:val="nil"/>
            </w:tcBorders>
            <w:shd w:val="clear" w:color="auto" w:fill="auto"/>
            <w:noWrap/>
            <w:vAlign w:val="bottom"/>
            <w:hideMark/>
          </w:tcPr>
          <w:p w14:paraId="7580C24F"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32,500</w:t>
            </w:r>
          </w:p>
        </w:tc>
      </w:tr>
      <w:tr w:rsidR="00580AAF" w:rsidRPr="00580AAF" w14:paraId="4D2A8B5C" w14:textId="77777777" w:rsidTr="00580AAF">
        <w:trPr>
          <w:trHeight w:val="300"/>
        </w:trPr>
        <w:tc>
          <w:tcPr>
            <w:tcW w:w="1390" w:type="dxa"/>
            <w:tcBorders>
              <w:top w:val="nil"/>
              <w:left w:val="nil"/>
              <w:bottom w:val="nil"/>
              <w:right w:val="nil"/>
            </w:tcBorders>
            <w:shd w:val="clear" w:color="auto" w:fill="auto"/>
            <w:noWrap/>
            <w:vAlign w:val="bottom"/>
            <w:hideMark/>
          </w:tcPr>
          <w:p w14:paraId="2F09E52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w:t>
            </w:r>
          </w:p>
        </w:tc>
        <w:tc>
          <w:tcPr>
            <w:tcW w:w="5710" w:type="dxa"/>
            <w:tcBorders>
              <w:top w:val="nil"/>
              <w:left w:val="nil"/>
              <w:bottom w:val="nil"/>
              <w:right w:val="nil"/>
            </w:tcBorders>
            <w:shd w:val="clear" w:color="auto" w:fill="auto"/>
            <w:noWrap/>
            <w:vAlign w:val="bottom"/>
            <w:hideMark/>
          </w:tcPr>
          <w:p w14:paraId="29A988D3"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Other collections at services</w:t>
            </w:r>
          </w:p>
        </w:tc>
        <w:tc>
          <w:tcPr>
            <w:tcW w:w="1440" w:type="dxa"/>
            <w:tcBorders>
              <w:top w:val="nil"/>
              <w:left w:val="nil"/>
              <w:bottom w:val="nil"/>
              <w:right w:val="nil"/>
            </w:tcBorders>
            <w:shd w:val="clear" w:color="auto" w:fill="auto"/>
            <w:noWrap/>
            <w:vAlign w:val="bottom"/>
            <w:hideMark/>
          </w:tcPr>
          <w:p w14:paraId="67F2D733"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1,683</w:t>
            </w:r>
          </w:p>
        </w:tc>
        <w:tc>
          <w:tcPr>
            <w:tcW w:w="1100" w:type="dxa"/>
            <w:tcBorders>
              <w:top w:val="nil"/>
              <w:left w:val="nil"/>
              <w:bottom w:val="nil"/>
              <w:right w:val="nil"/>
            </w:tcBorders>
            <w:shd w:val="clear" w:color="auto" w:fill="auto"/>
            <w:noWrap/>
            <w:vAlign w:val="bottom"/>
            <w:hideMark/>
          </w:tcPr>
          <w:p w14:paraId="6A36A37B"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3,000</w:t>
            </w:r>
          </w:p>
        </w:tc>
      </w:tr>
      <w:tr w:rsidR="00580AAF" w:rsidRPr="00580AAF" w14:paraId="53D22151" w14:textId="77777777" w:rsidTr="00580AAF">
        <w:trPr>
          <w:trHeight w:val="300"/>
        </w:trPr>
        <w:tc>
          <w:tcPr>
            <w:tcW w:w="1390" w:type="dxa"/>
            <w:tcBorders>
              <w:top w:val="nil"/>
              <w:left w:val="nil"/>
              <w:bottom w:val="nil"/>
              <w:right w:val="nil"/>
            </w:tcBorders>
            <w:shd w:val="clear" w:color="auto" w:fill="auto"/>
            <w:noWrap/>
            <w:vAlign w:val="bottom"/>
            <w:hideMark/>
          </w:tcPr>
          <w:p w14:paraId="743134EA"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w:t>
            </w:r>
          </w:p>
        </w:tc>
        <w:tc>
          <w:tcPr>
            <w:tcW w:w="5710" w:type="dxa"/>
            <w:tcBorders>
              <w:top w:val="nil"/>
              <w:left w:val="nil"/>
              <w:bottom w:val="nil"/>
              <w:right w:val="nil"/>
            </w:tcBorders>
            <w:shd w:val="clear" w:color="auto" w:fill="auto"/>
            <w:noWrap/>
            <w:vAlign w:val="bottom"/>
            <w:hideMark/>
          </w:tcPr>
          <w:p w14:paraId="1EC7F5D0"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Other Giving &amp; Donations - Non-Recurring</w:t>
            </w:r>
          </w:p>
        </w:tc>
        <w:tc>
          <w:tcPr>
            <w:tcW w:w="1440" w:type="dxa"/>
            <w:tcBorders>
              <w:top w:val="nil"/>
              <w:left w:val="nil"/>
              <w:bottom w:val="nil"/>
              <w:right w:val="nil"/>
            </w:tcBorders>
            <w:shd w:val="clear" w:color="auto" w:fill="auto"/>
            <w:noWrap/>
            <w:vAlign w:val="bottom"/>
            <w:hideMark/>
          </w:tcPr>
          <w:p w14:paraId="782DE954"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2,909</w:t>
            </w:r>
          </w:p>
        </w:tc>
        <w:tc>
          <w:tcPr>
            <w:tcW w:w="1100" w:type="dxa"/>
            <w:tcBorders>
              <w:top w:val="nil"/>
              <w:left w:val="nil"/>
              <w:bottom w:val="nil"/>
              <w:right w:val="nil"/>
            </w:tcBorders>
            <w:shd w:val="clear" w:color="auto" w:fill="auto"/>
            <w:noWrap/>
            <w:vAlign w:val="bottom"/>
            <w:hideMark/>
          </w:tcPr>
          <w:p w14:paraId="145D2145"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3,000</w:t>
            </w:r>
          </w:p>
        </w:tc>
      </w:tr>
      <w:tr w:rsidR="00580AAF" w:rsidRPr="00580AAF" w14:paraId="693AEC80" w14:textId="77777777" w:rsidTr="00580AAF">
        <w:trPr>
          <w:trHeight w:val="300"/>
        </w:trPr>
        <w:tc>
          <w:tcPr>
            <w:tcW w:w="1390" w:type="dxa"/>
            <w:tcBorders>
              <w:top w:val="nil"/>
              <w:left w:val="nil"/>
              <w:bottom w:val="nil"/>
              <w:right w:val="nil"/>
            </w:tcBorders>
            <w:shd w:val="clear" w:color="auto" w:fill="auto"/>
            <w:noWrap/>
            <w:vAlign w:val="bottom"/>
            <w:hideMark/>
          </w:tcPr>
          <w:p w14:paraId="3F5504AE"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6</w:t>
            </w:r>
          </w:p>
        </w:tc>
        <w:tc>
          <w:tcPr>
            <w:tcW w:w="5710" w:type="dxa"/>
            <w:tcBorders>
              <w:top w:val="nil"/>
              <w:left w:val="nil"/>
              <w:bottom w:val="nil"/>
              <w:right w:val="nil"/>
            </w:tcBorders>
            <w:shd w:val="clear" w:color="auto" w:fill="auto"/>
            <w:noWrap/>
            <w:vAlign w:val="bottom"/>
            <w:hideMark/>
          </w:tcPr>
          <w:p w14:paraId="3BA16266"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Special Appeals</w:t>
            </w:r>
          </w:p>
        </w:tc>
        <w:tc>
          <w:tcPr>
            <w:tcW w:w="1440" w:type="dxa"/>
            <w:tcBorders>
              <w:top w:val="nil"/>
              <w:left w:val="nil"/>
              <w:bottom w:val="nil"/>
              <w:right w:val="nil"/>
            </w:tcBorders>
            <w:shd w:val="clear" w:color="auto" w:fill="auto"/>
            <w:noWrap/>
            <w:vAlign w:val="bottom"/>
            <w:hideMark/>
          </w:tcPr>
          <w:p w14:paraId="3948BF11"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990</w:t>
            </w:r>
          </w:p>
        </w:tc>
        <w:tc>
          <w:tcPr>
            <w:tcW w:w="1100" w:type="dxa"/>
            <w:tcBorders>
              <w:top w:val="nil"/>
              <w:left w:val="nil"/>
              <w:bottom w:val="nil"/>
              <w:right w:val="nil"/>
            </w:tcBorders>
            <w:shd w:val="clear" w:color="auto" w:fill="auto"/>
            <w:noWrap/>
            <w:vAlign w:val="bottom"/>
            <w:hideMark/>
          </w:tcPr>
          <w:p w14:paraId="36D6CB1D"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0</w:t>
            </w:r>
          </w:p>
        </w:tc>
      </w:tr>
      <w:tr w:rsidR="00580AAF" w:rsidRPr="00580AAF" w14:paraId="1F7BCDD6" w14:textId="77777777" w:rsidTr="00580AAF">
        <w:trPr>
          <w:trHeight w:val="300"/>
        </w:trPr>
        <w:tc>
          <w:tcPr>
            <w:tcW w:w="1390" w:type="dxa"/>
            <w:tcBorders>
              <w:top w:val="nil"/>
              <w:left w:val="nil"/>
              <w:bottom w:val="nil"/>
              <w:right w:val="nil"/>
            </w:tcBorders>
            <w:shd w:val="clear" w:color="auto" w:fill="auto"/>
            <w:noWrap/>
            <w:vAlign w:val="bottom"/>
            <w:hideMark/>
          </w:tcPr>
          <w:p w14:paraId="148FE9F5"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7</w:t>
            </w:r>
          </w:p>
        </w:tc>
        <w:tc>
          <w:tcPr>
            <w:tcW w:w="5710" w:type="dxa"/>
            <w:tcBorders>
              <w:top w:val="nil"/>
              <w:left w:val="nil"/>
              <w:bottom w:val="nil"/>
              <w:right w:val="nil"/>
            </w:tcBorders>
            <w:shd w:val="clear" w:color="auto" w:fill="auto"/>
            <w:noWrap/>
            <w:vAlign w:val="bottom"/>
            <w:hideMark/>
          </w:tcPr>
          <w:p w14:paraId="700F0E5A"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Gift Aid Tax receipts under direct Stewardship</w:t>
            </w:r>
          </w:p>
        </w:tc>
        <w:tc>
          <w:tcPr>
            <w:tcW w:w="1440" w:type="dxa"/>
            <w:tcBorders>
              <w:top w:val="nil"/>
              <w:left w:val="nil"/>
              <w:bottom w:val="nil"/>
              <w:right w:val="nil"/>
            </w:tcBorders>
            <w:shd w:val="clear" w:color="auto" w:fill="auto"/>
            <w:noWrap/>
            <w:vAlign w:val="bottom"/>
            <w:hideMark/>
          </w:tcPr>
          <w:p w14:paraId="0CA6954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5,293</w:t>
            </w:r>
          </w:p>
        </w:tc>
        <w:tc>
          <w:tcPr>
            <w:tcW w:w="1100" w:type="dxa"/>
            <w:tcBorders>
              <w:top w:val="nil"/>
              <w:left w:val="nil"/>
              <w:bottom w:val="nil"/>
              <w:right w:val="nil"/>
            </w:tcBorders>
            <w:shd w:val="clear" w:color="auto" w:fill="auto"/>
            <w:noWrap/>
            <w:vAlign w:val="bottom"/>
            <w:hideMark/>
          </w:tcPr>
          <w:p w14:paraId="6DBA4F29"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8,500</w:t>
            </w:r>
          </w:p>
        </w:tc>
      </w:tr>
      <w:tr w:rsidR="00580AAF" w:rsidRPr="00580AAF" w14:paraId="5AC8147C" w14:textId="77777777" w:rsidTr="00580AAF">
        <w:trPr>
          <w:trHeight w:val="300"/>
        </w:trPr>
        <w:tc>
          <w:tcPr>
            <w:tcW w:w="1390" w:type="dxa"/>
            <w:tcBorders>
              <w:top w:val="nil"/>
              <w:left w:val="nil"/>
              <w:bottom w:val="nil"/>
              <w:right w:val="nil"/>
            </w:tcBorders>
            <w:shd w:val="clear" w:color="auto" w:fill="auto"/>
            <w:noWrap/>
            <w:vAlign w:val="bottom"/>
            <w:hideMark/>
          </w:tcPr>
          <w:p w14:paraId="6B943A9E"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8</w:t>
            </w:r>
          </w:p>
        </w:tc>
        <w:tc>
          <w:tcPr>
            <w:tcW w:w="5710" w:type="dxa"/>
            <w:tcBorders>
              <w:top w:val="nil"/>
              <w:left w:val="nil"/>
              <w:bottom w:val="nil"/>
              <w:right w:val="nil"/>
            </w:tcBorders>
            <w:shd w:val="clear" w:color="auto" w:fill="auto"/>
            <w:noWrap/>
            <w:vAlign w:val="bottom"/>
            <w:hideMark/>
          </w:tcPr>
          <w:p w14:paraId="3099C239"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Legacies received</w:t>
            </w:r>
          </w:p>
        </w:tc>
        <w:tc>
          <w:tcPr>
            <w:tcW w:w="1440" w:type="dxa"/>
            <w:tcBorders>
              <w:top w:val="nil"/>
              <w:left w:val="nil"/>
              <w:bottom w:val="nil"/>
              <w:right w:val="nil"/>
            </w:tcBorders>
            <w:shd w:val="clear" w:color="auto" w:fill="auto"/>
            <w:noWrap/>
            <w:vAlign w:val="bottom"/>
            <w:hideMark/>
          </w:tcPr>
          <w:p w14:paraId="15BCE43E"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0</w:t>
            </w:r>
          </w:p>
        </w:tc>
        <w:tc>
          <w:tcPr>
            <w:tcW w:w="1100" w:type="dxa"/>
            <w:tcBorders>
              <w:top w:val="nil"/>
              <w:left w:val="nil"/>
              <w:bottom w:val="nil"/>
              <w:right w:val="nil"/>
            </w:tcBorders>
            <w:shd w:val="clear" w:color="auto" w:fill="auto"/>
            <w:noWrap/>
            <w:vAlign w:val="bottom"/>
            <w:hideMark/>
          </w:tcPr>
          <w:p w14:paraId="0A8CE8B5"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0</w:t>
            </w:r>
          </w:p>
        </w:tc>
      </w:tr>
      <w:tr w:rsidR="00580AAF" w:rsidRPr="00580AAF" w14:paraId="65C2F91E" w14:textId="77777777" w:rsidTr="00580AAF">
        <w:trPr>
          <w:trHeight w:val="300"/>
        </w:trPr>
        <w:tc>
          <w:tcPr>
            <w:tcW w:w="1390" w:type="dxa"/>
            <w:tcBorders>
              <w:top w:val="nil"/>
              <w:left w:val="nil"/>
              <w:bottom w:val="nil"/>
              <w:right w:val="nil"/>
            </w:tcBorders>
            <w:shd w:val="clear" w:color="auto" w:fill="auto"/>
            <w:noWrap/>
            <w:vAlign w:val="bottom"/>
            <w:hideMark/>
          </w:tcPr>
          <w:p w14:paraId="48C6C3BF"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9</w:t>
            </w:r>
          </w:p>
        </w:tc>
        <w:tc>
          <w:tcPr>
            <w:tcW w:w="5710" w:type="dxa"/>
            <w:tcBorders>
              <w:top w:val="nil"/>
              <w:left w:val="nil"/>
              <w:bottom w:val="nil"/>
              <w:right w:val="nil"/>
            </w:tcBorders>
            <w:shd w:val="clear" w:color="auto" w:fill="auto"/>
            <w:noWrap/>
            <w:vAlign w:val="bottom"/>
            <w:hideMark/>
          </w:tcPr>
          <w:p w14:paraId="0C50430B" w14:textId="77777777" w:rsidR="00580AAF" w:rsidRPr="00580AAF" w:rsidRDefault="00580AAF">
            <w:pPr>
              <w:jc w:val="right"/>
              <w:rPr>
                <w:rFonts w:ascii="Arial" w:hAnsi="Arial" w:cs="Arial"/>
                <w:color w:val="000000"/>
                <w:sz w:val="16"/>
                <w:szCs w:val="16"/>
              </w:rPr>
            </w:pPr>
          </w:p>
        </w:tc>
        <w:tc>
          <w:tcPr>
            <w:tcW w:w="1440" w:type="dxa"/>
            <w:tcBorders>
              <w:top w:val="nil"/>
              <w:left w:val="nil"/>
              <w:bottom w:val="nil"/>
              <w:right w:val="nil"/>
            </w:tcBorders>
            <w:shd w:val="clear" w:color="auto" w:fill="auto"/>
            <w:noWrap/>
            <w:vAlign w:val="bottom"/>
            <w:hideMark/>
          </w:tcPr>
          <w:p w14:paraId="7E28A980" w14:textId="77777777" w:rsidR="00580AAF" w:rsidRPr="00580AAF" w:rsidRDefault="00580AAF">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14:paraId="78FB8FA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0</w:t>
            </w:r>
          </w:p>
        </w:tc>
      </w:tr>
      <w:tr w:rsidR="00580AAF" w:rsidRPr="00580AAF" w14:paraId="699146C2" w14:textId="77777777" w:rsidTr="00580AAF">
        <w:trPr>
          <w:trHeight w:val="300"/>
        </w:trPr>
        <w:tc>
          <w:tcPr>
            <w:tcW w:w="1390" w:type="dxa"/>
            <w:tcBorders>
              <w:top w:val="nil"/>
              <w:left w:val="nil"/>
              <w:bottom w:val="nil"/>
              <w:right w:val="nil"/>
            </w:tcBorders>
            <w:shd w:val="clear" w:color="auto" w:fill="auto"/>
            <w:noWrap/>
            <w:vAlign w:val="bottom"/>
            <w:hideMark/>
          </w:tcPr>
          <w:p w14:paraId="03DBF30E"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10</w:t>
            </w:r>
          </w:p>
        </w:tc>
        <w:tc>
          <w:tcPr>
            <w:tcW w:w="5710" w:type="dxa"/>
            <w:tcBorders>
              <w:top w:val="nil"/>
              <w:left w:val="nil"/>
              <w:bottom w:val="nil"/>
              <w:right w:val="nil"/>
            </w:tcBorders>
            <w:shd w:val="clear" w:color="auto" w:fill="auto"/>
            <w:noWrap/>
            <w:vAlign w:val="bottom"/>
            <w:hideMark/>
          </w:tcPr>
          <w:p w14:paraId="28081CEE"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Non-Recurring Grants</w:t>
            </w:r>
          </w:p>
        </w:tc>
        <w:tc>
          <w:tcPr>
            <w:tcW w:w="1440" w:type="dxa"/>
            <w:tcBorders>
              <w:top w:val="nil"/>
              <w:left w:val="nil"/>
              <w:bottom w:val="nil"/>
              <w:right w:val="nil"/>
            </w:tcBorders>
            <w:shd w:val="clear" w:color="auto" w:fill="auto"/>
            <w:noWrap/>
            <w:vAlign w:val="bottom"/>
            <w:hideMark/>
          </w:tcPr>
          <w:p w14:paraId="5A4A9CD1"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4,875</w:t>
            </w:r>
          </w:p>
        </w:tc>
        <w:tc>
          <w:tcPr>
            <w:tcW w:w="1100" w:type="dxa"/>
            <w:tcBorders>
              <w:top w:val="nil"/>
              <w:left w:val="nil"/>
              <w:bottom w:val="nil"/>
              <w:right w:val="nil"/>
            </w:tcBorders>
            <w:shd w:val="clear" w:color="auto" w:fill="auto"/>
            <w:noWrap/>
            <w:vAlign w:val="bottom"/>
            <w:hideMark/>
          </w:tcPr>
          <w:p w14:paraId="7B6EED44"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250</w:t>
            </w:r>
          </w:p>
        </w:tc>
      </w:tr>
      <w:tr w:rsidR="00580AAF" w:rsidRPr="00580AAF" w14:paraId="14AD9E16" w14:textId="77777777" w:rsidTr="00580AAF">
        <w:trPr>
          <w:trHeight w:val="300"/>
        </w:trPr>
        <w:tc>
          <w:tcPr>
            <w:tcW w:w="1390" w:type="dxa"/>
            <w:tcBorders>
              <w:top w:val="nil"/>
              <w:left w:val="nil"/>
              <w:bottom w:val="nil"/>
              <w:right w:val="nil"/>
            </w:tcBorders>
            <w:shd w:val="clear" w:color="auto" w:fill="auto"/>
            <w:noWrap/>
            <w:vAlign w:val="bottom"/>
            <w:hideMark/>
          </w:tcPr>
          <w:p w14:paraId="0554607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11</w:t>
            </w:r>
          </w:p>
        </w:tc>
        <w:tc>
          <w:tcPr>
            <w:tcW w:w="5710" w:type="dxa"/>
            <w:tcBorders>
              <w:top w:val="nil"/>
              <w:left w:val="nil"/>
              <w:bottom w:val="nil"/>
              <w:right w:val="nil"/>
            </w:tcBorders>
            <w:shd w:val="clear" w:color="auto" w:fill="auto"/>
            <w:noWrap/>
            <w:vAlign w:val="bottom"/>
            <w:hideMark/>
          </w:tcPr>
          <w:p w14:paraId="11055C7F"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Fund Raising Events</w:t>
            </w:r>
          </w:p>
        </w:tc>
        <w:tc>
          <w:tcPr>
            <w:tcW w:w="1440" w:type="dxa"/>
            <w:tcBorders>
              <w:top w:val="nil"/>
              <w:left w:val="nil"/>
              <w:bottom w:val="nil"/>
              <w:right w:val="nil"/>
            </w:tcBorders>
            <w:shd w:val="clear" w:color="auto" w:fill="auto"/>
            <w:noWrap/>
            <w:vAlign w:val="bottom"/>
            <w:hideMark/>
          </w:tcPr>
          <w:p w14:paraId="15BA2E82"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524</w:t>
            </w:r>
          </w:p>
        </w:tc>
        <w:tc>
          <w:tcPr>
            <w:tcW w:w="1100" w:type="dxa"/>
            <w:tcBorders>
              <w:top w:val="nil"/>
              <w:left w:val="nil"/>
              <w:bottom w:val="nil"/>
              <w:right w:val="nil"/>
            </w:tcBorders>
            <w:shd w:val="clear" w:color="auto" w:fill="auto"/>
            <w:noWrap/>
            <w:vAlign w:val="bottom"/>
            <w:hideMark/>
          </w:tcPr>
          <w:p w14:paraId="2296F7D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3,500</w:t>
            </w:r>
          </w:p>
        </w:tc>
      </w:tr>
      <w:tr w:rsidR="00580AAF" w:rsidRPr="00580AAF" w14:paraId="0191054A" w14:textId="77777777" w:rsidTr="00580AAF">
        <w:trPr>
          <w:trHeight w:val="300"/>
        </w:trPr>
        <w:tc>
          <w:tcPr>
            <w:tcW w:w="1390" w:type="dxa"/>
            <w:tcBorders>
              <w:top w:val="nil"/>
              <w:left w:val="nil"/>
              <w:bottom w:val="nil"/>
              <w:right w:val="nil"/>
            </w:tcBorders>
            <w:shd w:val="clear" w:color="auto" w:fill="auto"/>
            <w:noWrap/>
            <w:vAlign w:val="bottom"/>
            <w:hideMark/>
          </w:tcPr>
          <w:p w14:paraId="63967C52"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12</w:t>
            </w:r>
          </w:p>
        </w:tc>
        <w:tc>
          <w:tcPr>
            <w:tcW w:w="5710" w:type="dxa"/>
            <w:tcBorders>
              <w:top w:val="nil"/>
              <w:left w:val="nil"/>
              <w:bottom w:val="nil"/>
              <w:right w:val="nil"/>
            </w:tcBorders>
            <w:shd w:val="clear" w:color="auto" w:fill="auto"/>
            <w:noWrap/>
            <w:vAlign w:val="bottom"/>
            <w:hideMark/>
          </w:tcPr>
          <w:p w14:paraId="1F2C36D3"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Dividends &amp; Interest</w:t>
            </w:r>
          </w:p>
        </w:tc>
        <w:tc>
          <w:tcPr>
            <w:tcW w:w="1440" w:type="dxa"/>
            <w:tcBorders>
              <w:top w:val="nil"/>
              <w:left w:val="nil"/>
              <w:bottom w:val="nil"/>
              <w:right w:val="nil"/>
            </w:tcBorders>
            <w:shd w:val="clear" w:color="auto" w:fill="auto"/>
            <w:noWrap/>
            <w:vAlign w:val="bottom"/>
            <w:hideMark/>
          </w:tcPr>
          <w:p w14:paraId="7E3FF8BE"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780</w:t>
            </w:r>
          </w:p>
        </w:tc>
        <w:tc>
          <w:tcPr>
            <w:tcW w:w="1100" w:type="dxa"/>
            <w:tcBorders>
              <w:top w:val="nil"/>
              <w:left w:val="nil"/>
              <w:bottom w:val="nil"/>
              <w:right w:val="nil"/>
            </w:tcBorders>
            <w:shd w:val="clear" w:color="auto" w:fill="auto"/>
            <w:noWrap/>
            <w:vAlign w:val="bottom"/>
            <w:hideMark/>
          </w:tcPr>
          <w:p w14:paraId="773684C9"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1,375</w:t>
            </w:r>
          </w:p>
        </w:tc>
      </w:tr>
      <w:tr w:rsidR="00580AAF" w:rsidRPr="00580AAF" w14:paraId="70136143" w14:textId="77777777" w:rsidTr="00580AAF">
        <w:trPr>
          <w:trHeight w:val="300"/>
        </w:trPr>
        <w:tc>
          <w:tcPr>
            <w:tcW w:w="1390" w:type="dxa"/>
            <w:tcBorders>
              <w:top w:val="nil"/>
              <w:left w:val="nil"/>
              <w:bottom w:val="nil"/>
              <w:right w:val="nil"/>
            </w:tcBorders>
            <w:shd w:val="clear" w:color="auto" w:fill="auto"/>
            <w:noWrap/>
            <w:vAlign w:val="bottom"/>
            <w:hideMark/>
          </w:tcPr>
          <w:p w14:paraId="33849B82"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13</w:t>
            </w:r>
          </w:p>
        </w:tc>
        <w:tc>
          <w:tcPr>
            <w:tcW w:w="5710" w:type="dxa"/>
            <w:tcBorders>
              <w:top w:val="nil"/>
              <w:left w:val="nil"/>
              <w:bottom w:val="nil"/>
              <w:right w:val="nil"/>
            </w:tcBorders>
            <w:shd w:val="clear" w:color="auto" w:fill="auto"/>
            <w:noWrap/>
            <w:vAlign w:val="bottom"/>
            <w:hideMark/>
          </w:tcPr>
          <w:p w14:paraId="014EA9D7"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Income from Properties</w:t>
            </w:r>
          </w:p>
        </w:tc>
        <w:tc>
          <w:tcPr>
            <w:tcW w:w="1440" w:type="dxa"/>
            <w:tcBorders>
              <w:top w:val="nil"/>
              <w:left w:val="nil"/>
              <w:bottom w:val="nil"/>
              <w:right w:val="nil"/>
            </w:tcBorders>
            <w:shd w:val="clear" w:color="auto" w:fill="auto"/>
            <w:noWrap/>
            <w:vAlign w:val="bottom"/>
            <w:hideMark/>
          </w:tcPr>
          <w:p w14:paraId="41D65364"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600</w:t>
            </w:r>
          </w:p>
        </w:tc>
        <w:tc>
          <w:tcPr>
            <w:tcW w:w="1100" w:type="dxa"/>
            <w:tcBorders>
              <w:top w:val="nil"/>
              <w:left w:val="nil"/>
              <w:bottom w:val="nil"/>
              <w:right w:val="nil"/>
            </w:tcBorders>
            <w:shd w:val="clear" w:color="auto" w:fill="auto"/>
            <w:noWrap/>
            <w:vAlign w:val="bottom"/>
            <w:hideMark/>
          </w:tcPr>
          <w:p w14:paraId="564A00F3"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0</w:t>
            </w:r>
          </w:p>
        </w:tc>
      </w:tr>
      <w:tr w:rsidR="00580AAF" w:rsidRPr="00580AAF" w14:paraId="364C0796" w14:textId="77777777" w:rsidTr="00580AAF">
        <w:trPr>
          <w:trHeight w:val="300"/>
        </w:trPr>
        <w:tc>
          <w:tcPr>
            <w:tcW w:w="1390" w:type="dxa"/>
            <w:tcBorders>
              <w:top w:val="nil"/>
              <w:left w:val="nil"/>
              <w:bottom w:val="nil"/>
              <w:right w:val="nil"/>
            </w:tcBorders>
            <w:shd w:val="clear" w:color="auto" w:fill="auto"/>
            <w:noWrap/>
            <w:vAlign w:val="bottom"/>
            <w:hideMark/>
          </w:tcPr>
          <w:p w14:paraId="32873243"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14</w:t>
            </w:r>
          </w:p>
        </w:tc>
        <w:tc>
          <w:tcPr>
            <w:tcW w:w="5710" w:type="dxa"/>
            <w:tcBorders>
              <w:top w:val="nil"/>
              <w:left w:val="nil"/>
              <w:bottom w:val="nil"/>
              <w:right w:val="nil"/>
            </w:tcBorders>
            <w:shd w:val="clear" w:color="auto" w:fill="auto"/>
            <w:noWrap/>
            <w:vAlign w:val="bottom"/>
            <w:hideMark/>
          </w:tcPr>
          <w:p w14:paraId="07A015FA"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Net Parochial Fees Income</w:t>
            </w:r>
          </w:p>
        </w:tc>
        <w:tc>
          <w:tcPr>
            <w:tcW w:w="1440" w:type="dxa"/>
            <w:tcBorders>
              <w:top w:val="nil"/>
              <w:left w:val="nil"/>
              <w:bottom w:val="nil"/>
              <w:right w:val="nil"/>
            </w:tcBorders>
            <w:shd w:val="clear" w:color="auto" w:fill="auto"/>
            <w:noWrap/>
            <w:vAlign w:val="bottom"/>
            <w:hideMark/>
          </w:tcPr>
          <w:p w14:paraId="2377BEEF"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3,831</w:t>
            </w:r>
          </w:p>
        </w:tc>
        <w:tc>
          <w:tcPr>
            <w:tcW w:w="1100" w:type="dxa"/>
            <w:tcBorders>
              <w:top w:val="nil"/>
              <w:left w:val="nil"/>
              <w:bottom w:val="nil"/>
              <w:right w:val="nil"/>
            </w:tcBorders>
            <w:shd w:val="clear" w:color="auto" w:fill="auto"/>
            <w:noWrap/>
            <w:vAlign w:val="bottom"/>
            <w:hideMark/>
          </w:tcPr>
          <w:p w14:paraId="43E4A99F"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4,500</w:t>
            </w:r>
          </w:p>
        </w:tc>
      </w:tr>
      <w:tr w:rsidR="00580AAF" w:rsidRPr="00580AAF" w14:paraId="2B65DA54" w14:textId="77777777" w:rsidTr="00580AAF">
        <w:trPr>
          <w:trHeight w:val="300"/>
        </w:trPr>
        <w:tc>
          <w:tcPr>
            <w:tcW w:w="1390" w:type="dxa"/>
            <w:tcBorders>
              <w:top w:val="nil"/>
              <w:left w:val="nil"/>
              <w:bottom w:val="nil"/>
              <w:right w:val="nil"/>
            </w:tcBorders>
            <w:shd w:val="clear" w:color="auto" w:fill="auto"/>
            <w:noWrap/>
            <w:vAlign w:val="bottom"/>
            <w:hideMark/>
          </w:tcPr>
          <w:p w14:paraId="1DCBE2A1"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15</w:t>
            </w:r>
          </w:p>
        </w:tc>
        <w:tc>
          <w:tcPr>
            <w:tcW w:w="5710" w:type="dxa"/>
            <w:tcBorders>
              <w:top w:val="nil"/>
              <w:left w:val="nil"/>
              <w:bottom w:val="nil"/>
              <w:right w:val="nil"/>
            </w:tcBorders>
            <w:shd w:val="clear" w:color="auto" w:fill="auto"/>
            <w:noWrap/>
            <w:vAlign w:val="bottom"/>
            <w:hideMark/>
          </w:tcPr>
          <w:p w14:paraId="31C20BDD"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Bookstall, Magazine etc</w:t>
            </w:r>
          </w:p>
        </w:tc>
        <w:tc>
          <w:tcPr>
            <w:tcW w:w="1440" w:type="dxa"/>
            <w:tcBorders>
              <w:top w:val="nil"/>
              <w:left w:val="nil"/>
              <w:bottom w:val="nil"/>
              <w:right w:val="nil"/>
            </w:tcBorders>
            <w:shd w:val="clear" w:color="auto" w:fill="auto"/>
            <w:noWrap/>
            <w:vAlign w:val="bottom"/>
            <w:hideMark/>
          </w:tcPr>
          <w:p w14:paraId="7C4DDAC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3,196</w:t>
            </w:r>
          </w:p>
        </w:tc>
        <w:tc>
          <w:tcPr>
            <w:tcW w:w="1100" w:type="dxa"/>
            <w:tcBorders>
              <w:top w:val="nil"/>
              <w:left w:val="nil"/>
              <w:bottom w:val="nil"/>
              <w:right w:val="nil"/>
            </w:tcBorders>
            <w:shd w:val="clear" w:color="auto" w:fill="auto"/>
            <w:noWrap/>
            <w:vAlign w:val="bottom"/>
            <w:hideMark/>
          </w:tcPr>
          <w:p w14:paraId="51CFC92E"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4,000</w:t>
            </w:r>
          </w:p>
        </w:tc>
      </w:tr>
      <w:tr w:rsidR="00580AAF" w:rsidRPr="00580AAF" w14:paraId="64B967FD" w14:textId="77777777" w:rsidTr="00580AAF">
        <w:trPr>
          <w:trHeight w:val="300"/>
        </w:trPr>
        <w:tc>
          <w:tcPr>
            <w:tcW w:w="1390" w:type="dxa"/>
            <w:tcBorders>
              <w:top w:val="nil"/>
              <w:left w:val="nil"/>
              <w:bottom w:val="nil"/>
              <w:right w:val="nil"/>
            </w:tcBorders>
            <w:shd w:val="clear" w:color="auto" w:fill="auto"/>
            <w:noWrap/>
            <w:vAlign w:val="bottom"/>
            <w:hideMark/>
          </w:tcPr>
          <w:p w14:paraId="7D75A293"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17</w:t>
            </w:r>
          </w:p>
        </w:tc>
        <w:tc>
          <w:tcPr>
            <w:tcW w:w="5710" w:type="dxa"/>
            <w:tcBorders>
              <w:top w:val="nil"/>
              <w:left w:val="nil"/>
              <w:bottom w:val="nil"/>
              <w:right w:val="nil"/>
            </w:tcBorders>
            <w:shd w:val="clear" w:color="auto" w:fill="auto"/>
            <w:noWrap/>
            <w:vAlign w:val="bottom"/>
            <w:hideMark/>
          </w:tcPr>
          <w:p w14:paraId="24EAEE58"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Income from other Church Activities</w:t>
            </w:r>
          </w:p>
        </w:tc>
        <w:tc>
          <w:tcPr>
            <w:tcW w:w="1440" w:type="dxa"/>
            <w:tcBorders>
              <w:top w:val="nil"/>
              <w:left w:val="nil"/>
              <w:bottom w:val="nil"/>
              <w:right w:val="nil"/>
            </w:tcBorders>
            <w:shd w:val="clear" w:color="auto" w:fill="auto"/>
            <w:noWrap/>
            <w:vAlign w:val="bottom"/>
            <w:hideMark/>
          </w:tcPr>
          <w:p w14:paraId="63C67311"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70</w:t>
            </w:r>
          </w:p>
        </w:tc>
        <w:tc>
          <w:tcPr>
            <w:tcW w:w="1100" w:type="dxa"/>
            <w:tcBorders>
              <w:top w:val="nil"/>
              <w:left w:val="nil"/>
              <w:bottom w:val="nil"/>
              <w:right w:val="nil"/>
            </w:tcBorders>
            <w:shd w:val="clear" w:color="auto" w:fill="auto"/>
            <w:noWrap/>
            <w:vAlign w:val="bottom"/>
            <w:hideMark/>
          </w:tcPr>
          <w:p w14:paraId="4F394FDB"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50</w:t>
            </w:r>
          </w:p>
        </w:tc>
      </w:tr>
      <w:tr w:rsidR="00580AAF" w:rsidRPr="00580AAF" w14:paraId="00C0B577" w14:textId="77777777" w:rsidTr="00580AAF">
        <w:trPr>
          <w:trHeight w:val="300"/>
        </w:trPr>
        <w:tc>
          <w:tcPr>
            <w:tcW w:w="1390" w:type="dxa"/>
            <w:tcBorders>
              <w:top w:val="nil"/>
              <w:left w:val="nil"/>
              <w:bottom w:val="nil"/>
              <w:right w:val="nil"/>
            </w:tcBorders>
            <w:shd w:val="clear" w:color="auto" w:fill="auto"/>
            <w:noWrap/>
            <w:vAlign w:val="bottom"/>
            <w:hideMark/>
          </w:tcPr>
          <w:p w14:paraId="37D7302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21</w:t>
            </w:r>
          </w:p>
        </w:tc>
        <w:tc>
          <w:tcPr>
            <w:tcW w:w="5710" w:type="dxa"/>
            <w:tcBorders>
              <w:top w:val="nil"/>
              <w:left w:val="nil"/>
              <w:bottom w:val="nil"/>
              <w:right w:val="nil"/>
            </w:tcBorders>
            <w:shd w:val="clear" w:color="auto" w:fill="auto"/>
            <w:noWrap/>
            <w:vAlign w:val="bottom"/>
            <w:hideMark/>
          </w:tcPr>
          <w:p w14:paraId="555FEAF7"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Service Fee Reimbursement by DBF</w:t>
            </w:r>
          </w:p>
        </w:tc>
        <w:tc>
          <w:tcPr>
            <w:tcW w:w="1440" w:type="dxa"/>
            <w:tcBorders>
              <w:top w:val="nil"/>
              <w:left w:val="nil"/>
              <w:bottom w:val="nil"/>
              <w:right w:val="nil"/>
            </w:tcBorders>
            <w:shd w:val="clear" w:color="auto" w:fill="auto"/>
            <w:noWrap/>
            <w:vAlign w:val="bottom"/>
            <w:hideMark/>
          </w:tcPr>
          <w:p w14:paraId="5BC5DD8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1,650</w:t>
            </w:r>
          </w:p>
        </w:tc>
        <w:tc>
          <w:tcPr>
            <w:tcW w:w="1100" w:type="dxa"/>
            <w:tcBorders>
              <w:top w:val="nil"/>
              <w:left w:val="nil"/>
              <w:bottom w:val="nil"/>
              <w:right w:val="nil"/>
            </w:tcBorders>
            <w:shd w:val="clear" w:color="auto" w:fill="auto"/>
            <w:noWrap/>
            <w:vAlign w:val="bottom"/>
            <w:hideMark/>
          </w:tcPr>
          <w:p w14:paraId="50D11934"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1,000</w:t>
            </w:r>
          </w:p>
        </w:tc>
      </w:tr>
      <w:tr w:rsidR="00580AAF" w:rsidRPr="00580AAF" w14:paraId="07DE08A0" w14:textId="77777777" w:rsidTr="00580AAF">
        <w:trPr>
          <w:trHeight w:val="300"/>
        </w:trPr>
        <w:tc>
          <w:tcPr>
            <w:tcW w:w="1390" w:type="dxa"/>
            <w:tcBorders>
              <w:top w:val="nil"/>
              <w:left w:val="nil"/>
              <w:bottom w:val="nil"/>
              <w:right w:val="nil"/>
            </w:tcBorders>
            <w:shd w:val="clear" w:color="auto" w:fill="auto"/>
            <w:noWrap/>
            <w:vAlign w:val="bottom"/>
            <w:hideMark/>
          </w:tcPr>
          <w:p w14:paraId="7BFE33F9"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22</w:t>
            </w:r>
          </w:p>
        </w:tc>
        <w:tc>
          <w:tcPr>
            <w:tcW w:w="5710" w:type="dxa"/>
            <w:tcBorders>
              <w:top w:val="nil"/>
              <w:left w:val="nil"/>
              <w:bottom w:val="nil"/>
              <w:right w:val="nil"/>
            </w:tcBorders>
            <w:shd w:val="clear" w:color="auto" w:fill="auto"/>
            <w:noWrap/>
            <w:vAlign w:val="bottom"/>
            <w:hideMark/>
          </w:tcPr>
          <w:p w14:paraId="621CDBEE"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Other Income</w:t>
            </w:r>
          </w:p>
        </w:tc>
        <w:tc>
          <w:tcPr>
            <w:tcW w:w="1440" w:type="dxa"/>
            <w:tcBorders>
              <w:top w:val="nil"/>
              <w:left w:val="nil"/>
              <w:bottom w:val="nil"/>
              <w:right w:val="nil"/>
            </w:tcBorders>
            <w:shd w:val="clear" w:color="auto" w:fill="auto"/>
            <w:noWrap/>
            <w:vAlign w:val="bottom"/>
            <w:hideMark/>
          </w:tcPr>
          <w:p w14:paraId="082E243D"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1,217</w:t>
            </w:r>
          </w:p>
        </w:tc>
        <w:tc>
          <w:tcPr>
            <w:tcW w:w="1100" w:type="dxa"/>
            <w:tcBorders>
              <w:top w:val="nil"/>
              <w:left w:val="nil"/>
              <w:bottom w:val="nil"/>
              <w:right w:val="nil"/>
            </w:tcBorders>
            <w:shd w:val="clear" w:color="auto" w:fill="auto"/>
            <w:noWrap/>
            <w:vAlign w:val="bottom"/>
            <w:hideMark/>
          </w:tcPr>
          <w:p w14:paraId="6D30E56A"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2,000</w:t>
            </w:r>
          </w:p>
        </w:tc>
      </w:tr>
      <w:tr w:rsidR="00580AAF" w:rsidRPr="00580AAF" w14:paraId="6033B95D" w14:textId="77777777" w:rsidTr="00580AAF">
        <w:trPr>
          <w:trHeight w:val="300"/>
        </w:trPr>
        <w:tc>
          <w:tcPr>
            <w:tcW w:w="1390" w:type="dxa"/>
            <w:tcBorders>
              <w:top w:val="nil"/>
              <w:left w:val="nil"/>
              <w:bottom w:val="nil"/>
              <w:right w:val="nil"/>
            </w:tcBorders>
            <w:shd w:val="clear" w:color="auto" w:fill="auto"/>
            <w:noWrap/>
            <w:vAlign w:val="bottom"/>
            <w:hideMark/>
          </w:tcPr>
          <w:p w14:paraId="6BFD9200" w14:textId="77777777" w:rsidR="00580AAF" w:rsidRPr="00580AAF" w:rsidRDefault="00580AAF">
            <w:pPr>
              <w:jc w:val="right"/>
              <w:rPr>
                <w:rFonts w:ascii="Arial" w:hAnsi="Arial" w:cs="Arial"/>
                <w:color w:val="000000"/>
                <w:sz w:val="16"/>
                <w:szCs w:val="16"/>
              </w:rPr>
            </w:pPr>
          </w:p>
        </w:tc>
        <w:tc>
          <w:tcPr>
            <w:tcW w:w="5710" w:type="dxa"/>
            <w:tcBorders>
              <w:top w:val="nil"/>
              <w:left w:val="nil"/>
              <w:bottom w:val="nil"/>
              <w:right w:val="nil"/>
            </w:tcBorders>
            <w:shd w:val="clear" w:color="auto" w:fill="auto"/>
            <w:noWrap/>
            <w:vAlign w:val="bottom"/>
            <w:hideMark/>
          </w:tcPr>
          <w:p w14:paraId="79D70CD2"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Total Income</w:t>
            </w:r>
          </w:p>
        </w:tc>
        <w:tc>
          <w:tcPr>
            <w:tcW w:w="1440" w:type="dxa"/>
            <w:tcBorders>
              <w:top w:val="nil"/>
              <w:left w:val="nil"/>
              <w:bottom w:val="nil"/>
              <w:right w:val="nil"/>
            </w:tcBorders>
            <w:shd w:val="clear" w:color="auto" w:fill="auto"/>
            <w:noWrap/>
            <w:vAlign w:val="bottom"/>
            <w:hideMark/>
          </w:tcPr>
          <w:p w14:paraId="4A13DA3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£52,852</w:t>
            </w:r>
          </w:p>
        </w:tc>
        <w:tc>
          <w:tcPr>
            <w:tcW w:w="1100" w:type="dxa"/>
            <w:tcBorders>
              <w:top w:val="nil"/>
              <w:left w:val="nil"/>
              <w:bottom w:val="nil"/>
              <w:right w:val="nil"/>
            </w:tcBorders>
            <w:shd w:val="clear" w:color="auto" w:fill="auto"/>
            <w:noWrap/>
            <w:vAlign w:val="bottom"/>
            <w:hideMark/>
          </w:tcPr>
          <w:p w14:paraId="76A62DB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£63,675</w:t>
            </w:r>
          </w:p>
        </w:tc>
      </w:tr>
      <w:tr w:rsidR="00580AAF" w:rsidRPr="00580AAF" w14:paraId="4A2142CA" w14:textId="77777777" w:rsidTr="00580AAF">
        <w:trPr>
          <w:trHeight w:val="300"/>
        </w:trPr>
        <w:tc>
          <w:tcPr>
            <w:tcW w:w="1390" w:type="dxa"/>
            <w:tcBorders>
              <w:top w:val="nil"/>
              <w:left w:val="nil"/>
              <w:bottom w:val="nil"/>
              <w:right w:val="nil"/>
            </w:tcBorders>
            <w:shd w:val="clear" w:color="auto" w:fill="auto"/>
            <w:noWrap/>
            <w:vAlign w:val="bottom"/>
            <w:hideMark/>
          </w:tcPr>
          <w:p w14:paraId="3B5B0B83" w14:textId="77777777" w:rsidR="00580AAF" w:rsidRPr="00580AAF" w:rsidRDefault="00580AAF">
            <w:pPr>
              <w:jc w:val="right"/>
              <w:rPr>
                <w:rFonts w:ascii="Arial" w:hAnsi="Arial" w:cs="Arial"/>
                <w:color w:val="000000"/>
                <w:sz w:val="16"/>
                <w:szCs w:val="16"/>
              </w:rPr>
            </w:pPr>
          </w:p>
        </w:tc>
        <w:tc>
          <w:tcPr>
            <w:tcW w:w="5710" w:type="dxa"/>
            <w:tcBorders>
              <w:top w:val="nil"/>
              <w:left w:val="nil"/>
              <w:bottom w:val="nil"/>
              <w:right w:val="nil"/>
            </w:tcBorders>
            <w:shd w:val="clear" w:color="auto" w:fill="auto"/>
            <w:noWrap/>
            <w:vAlign w:val="bottom"/>
            <w:hideMark/>
          </w:tcPr>
          <w:p w14:paraId="2ED57B8E" w14:textId="77777777" w:rsidR="00580AAF" w:rsidRPr="00580AAF" w:rsidRDefault="00580AAF">
            <w:pPr>
              <w:rPr>
                <w:rFonts w:ascii="Arial" w:hAnsi="Arial" w:cs="Arial"/>
                <w:sz w:val="16"/>
                <w:szCs w:val="16"/>
              </w:rPr>
            </w:pPr>
          </w:p>
        </w:tc>
        <w:tc>
          <w:tcPr>
            <w:tcW w:w="1440" w:type="dxa"/>
            <w:tcBorders>
              <w:top w:val="nil"/>
              <w:left w:val="nil"/>
              <w:bottom w:val="nil"/>
              <w:right w:val="nil"/>
            </w:tcBorders>
            <w:shd w:val="clear" w:color="auto" w:fill="auto"/>
            <w:noWrap/>
            <w:vAlign w:val="bottom"/>
            <w:hideMark/>
          </w:tcPr>
          <w:p w14:paraId="4EF1BDB1" w14:textId="77777777" w:rsidR="00580AAF" w:rsidRPr="00580AAF" w:rsidRDefault="00580AAF">
            <w:pPr>
              <w:rPr>
                <w:rFonts w:ascii="Arial" w:hAnsi="Arial" w:cs="Arial"/>
                <w:sz w:val="16"/>
                <w:szCs w:val="16"/>
              </w:rPr>
            </w:pPr>
          </w:p>
        </w:tc>
        <w:tc>
          <w:tcPr>
            <w:tcW w:w="1100" w:type="dxa"/>
            <w:tcBorders>
              <w:top w:val="nil"/>
              <w:left w:val="nil"/>
              <w:bottom w:val="nil"/>
              <w:right w:val="nil"/>
            </w:tcBorders>
            <w:shd w:val="clear" w:color="auto" w:fill="auto"/>
            <w:noWrap/>
            <w:vAlign w:val="bottom"/>
            <w:hideMark/>
          </w:tcPr>
          <w:p w14:paraId="2B07179A" w14:textId="77777777" w:rsidR="00580AAF" w:rsidRPr="00580AAF" w:rsidRDefault="00580AAF">
            <w:pPr>
              <w:rPr>
                <w:rFonts w:ascii="Arial" w:hAnsi="Arial" w:cs="Arial"/>
                <w:sz w:val="16"/>
                <w:szCs w:val="16"/>
              </w:rPr>
            </w:pPr>
          </w:p>
        </w:tc>
      </w:tr>
      <w:tr w:rsidR="00580AAF" w:rsidRPr="00580AAF" w14:paraId="3F8F7476" w14:textId="77777777" w:rsidTr="00580AAF">
        <w:trPr>
          <w:trHeight w:val="300"/>
        </w:trPr>
        <w:tc>
          <w:tcPr>
            <w:tcW w:w="1390" w:type="dxa"/>
            <w:tcBorders>
              <w:top w:val="nil"/>
              <w:left w:val="nil"/>
              <w:bottom w:val="nil"/>
              <w:right w:val="nil"/>
            </w:tcBorders>
            <w:shd w:val="clear" w:color="auto" w:fill="auto"/>
            <w:noWrap/>
            <w:vAlign w:val="bottom"/>
            <w:hideMark/>
          </w:tcPr>
          <w:p w14:paraId="790C2309"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30</w:t>
            </w:r>
          </w:p>
        </w:tc>
        <w:tc>
          <w:tcPr>
            <w:tcW w:w="5710" w:type="dxa"/>
            <w:tcBorders>
              <w:top w:val="nil"/>
              <w:left w:val="nil"/>
              <w:bottom w:val="nil"/>
              <w:right w:val="nil"/>
            </w:tcBorders>
            <w:shd w:val="clear" w:color="auto" w:fill="auto"/>
            <w:noWrap/>
            <w:vAlign w:val="bottom"/>
            <w:hideMark/>
          </w:tcPr>
          <w:p w14:paraId="61A9006F"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Fund Raising Costs</w:t>
            </w:r>
          </w:p>
        </w:tc>
        <w:tc>
          <w:tcPr>
            <w:tcW w:w="1440" w:type="dxa"/>
            <w:tcBorders>
              <w:top w:val="nil"/>
              <w:left w:val="nil"/>
              <w:bottom w:val="nil"/>
              <w:right w:val="nil"/>
            </w:tcBorders>
            <w:shd w:val="clear" w:color="auto" w:fill="auto"/>
            <w:noWrap/>
            <w:vAlign w:val="bottom"/>
            <w:hideMark/>
          </w:tcPr>
          <w:p w14:paraId="2B829F62"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-57</w:t>
            </w:r>
          </w:p>
        </w:tc>
        <w:tc>
          <w:tcPr>
            <w:tcW w:w="1100" w:type="dxa"/>
            <w:tcBorders>
              <w:top w:val="nil"/>
              <w:left w:val="nil"/>
              <w:bottom w:val="nil"/>
              <w:right w:val="nil"/>
            </w:tcBorders>
            <w:shd w:val="clear" w:color="auto" w:fill="auto"/>
            <w:noWrap/>
            <w:vAlign w:val="bottom"/>
            <w:hideMark/>
          </w:tcPr>
          <w:p w14:paraId="4D292C25"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-250</w:t>
            </w:r>
          </w:p>
        </w:tc>
      </w:tr>
      <w:tr w:rsidR="00580AAF" w:rsidRPr="00580AAF" w14:paraId="3C03369A" w14:textId="77777777" w:rsidTr="00580AAF">
        <w:trPr>
          <w:trHeight w:val="300"/>
        </w:trPr>
        <w:tc>
          <w:tcPr>
            <w:tcW w:w="1390" w:type="dxa"/>
            <w:tcBorders>
              <w:top w:val="nil"/>
              <w:left w:val="nil"/>
              <w:bottom w:val="nil"/>
              <w:right w:val="nil"/>
            </w:tcBorders>
            <w:shd w:val="clear" w:color="auto" w:fill="auto"/>
            <w:noWrap/>
            <w:vAlign w:val="bottom"/>
            <w:hideMark/>
          </w:tcPr>
          <w:p w14:paraId="7D73B7B8"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31</w:t>
            </w:r>
          </w:p>
        </w:tc>
        <w:tc>
          <w:tcPr>
            <w:tcW w:w="5710" w:type="dxa"/>
            <w:tcBorders>
              <w:top w:val="nil"/>
              <w:left w:val="nil"/>
              <w:bottom w:val="nil"/>
              <w:right w:val="nil"/>
            </w:tcBorders>
            <w:shd w:val="clear" w:color="auto" w:fill="auto"/>
            <w:noWrap/>
            <w:vAlign w:val="bottom"/>
            <w:hideMark/>
          </w:tcPr>
          <w:p w14:paraId="5B5BFA6A"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Donations/Grants to Charities &amp; Mission Giving</w:t>
            </w:r>
          </w:p>
        </w:tc>
        <w:tc>
          <w:tcPr>
            <w:tcW w:w="1440" w:type="dxa"/>
            <w:tcBorders>
              <w:top w:val="nil"/>
              <w:left w:val="nil"/>
              <w:bottom w:val="nil"/>
              <w:right w:val="nil"/>
            </w:tcBorders>
            <w:shd w:val="clear" w:color="auto" w:fill="auto"/>
            <w:noWrap/>
            <w:vAlign w:val="bottom"/>
            <w:hideMark/>
          </w:tcPr>
          <w:p w14:paraId="72A295FD"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0</w:t>
            </w:r>
          </w:p>
        </w:tc>
        <w:tc>
          <w:tcPr>
            <w:tcW w:w="1100" w:type="dxa"/>
            <w:tcBorders>
              <w:top w:val="nil"/>
              <w:left w:val="nil"/>
              <w:bottom w:val="nil"/>
              <w:right w:val="nil"/>
            </w:tcBorders>
            <w:shd w:val="clear" w:color="auto" w:fill="auto"/>
            <w:noWrap/>
            <w:vAlign w:val="bottom"/>
            <w:hideMark/>
          </w:tcPr>
          <w:p w14:paraId="6260F0D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0</w:t>
            </w:r>
          </w:p>
        </w:tc>
      </w:tr>
      <w:tr w:rsidR="00580AAF" w:rsidRPr="00580AAF" w14:paraId="40F237DD" w14:textId="77777777" w:rsidTr="00580AAF">
        <w:trPr>
          <w:trHeight w:val="300"/>
        </w:trPr>
        <w:tc>
          <w:tcPr>
            <w:tcW w:w="1390" w:type="dxa"/>
            <w:tcBorders>
              <w:top w:val="nil"/>
              <w:left w:val="nil"/>
              <w:bottom w:val="nil"/>
              <w:right w:val="nil"/>
            </w:tcBorders>
            <w:shd w:val="clear" w:color="auto" w:fill="auto"/>
            <w:noWrap/>
            <w:vAlign w:val="bottom"/>
            <w:hideMark/>
          </w:tcPr>
          <w:p w14:paraId="62528005"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32</w:t>
            </w:r>
          </w:p>
        </w:tc>
        <w:tc>
          <w:tcPr>
            <w:tcW w:w="5710" w:type="dxa"/>
            <w:tcBorders>
              <w:top w:val="nil"/>
              <w:left w:val="nil"/>
              <w:bottom w:val="nil"/>
              <w:right w:val="nil"/>
            </w:tcBorders>
            <w:shd w:val="clear" w:color="auto" w:fill="auto"/>
            <w:noWrap/>
            <w:vAlign w:val="bottom"/>
            <w:hideMark/>
          </w:tcPr>
          <w:p w14:paraId="12062400"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Parish Share</w:t>
            </w:r>
          </w:p>
        </w:tc>
        <w:tc>
          <w:tcPr>
            <w:tcW w:w="1440" w:type="dxa"/>
            <w:tcBorders>
              <w:top w:val="nil"/>
              <w:left w:val="nil"/>
              <w:bottom w:val="nil"/>
              <w:right w:val="nil"/>
            </w:tcBorders>
            <w:shd w:val="clear" w:color="auto" w:fill="auto"/>
            <w:noWrap/>
            <w:vAlign w:val="bottom"/>
            <w:hideMark/>
          </w:tcPr>
          <w:p w14:paraId="109FC1D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-34,850</w:t>
            </w:r>
          </w:p>
        </w:tc>
        <w:tc>
          <w:tcPr>
            <w:tcW w:w="1100" w:type="dxa"/>
            <w:tcBorders>
              <w:top w:val="nil"/>
              <w:left w:val="nil"/>
              <w:bottom w:val="nil"/>
              <w:right w:val="nil"/>
            </w:tcBorders>
            <w:shd w:val="clear" w:color="auto" w:fill="auto"/>
            <w:noWrap/>
            <w:vAlign w:val="bottom"/>
            <w:hideMark/>
          </w:tcPr>
          <w:p w14:paraId="5BDCCEB1"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-41,817</w:t>
            </w:r>
          </w:p>
        </w:tc>
      </w:tr>
      <w:tr w:rsidR="00580AAF" w:rsidRPr="00580AAF" w14:paraId="4F028755" w14:textId="77777777" w:rsidTr="00580AAF">
        <w:trPr>
          <w:trHeight w:val="300"/>
        </w:trPr>
        <w:tc>
          <w:tcPr>
            <w:tcW w:w="1390" w:type="dxa"/>
            <w:tcBorders>
              <w:top w:val="nil"/>
              <w:left w:val="nil"/>
              <w:bottom w:val="nil"/>
              <w:right w:val="nil"/>
            </w:tcBorders>
            <w:shd w:val="clear" w:color="auto" w:fill="auto"/>
            <w:noWrap/>
            <w:vAlign w:val="bottom"/>
            <w:hideMark/>
          </w:tcPr>
          <w:p w14:paraId="2755F1C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33</w:t>
            </w:r>
          </w:p>
        </w:tc>
        <w:tc>
          <w:tcPr>
            <w:tcW w:w="5710" w:type="dxa"/>
            <w:tcBorders>
              <w:top w:val="nil"/>
              <w:left w:val="nil"/>
              <w:bottom w:val="nil"/>
              <w:right w:val="nil"/>
            </w:tcBorders>
            <w:shd w:val="clear" w:color="auto" w:fill="auto"/>
            <w:noWrap/>
            <w:vAlign w:val="bottom"/>
            <w:hideMark/>
          </w:tcPr>
          <w:p w14:paraId="272926A0"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Salaries &amp; Wages</w:t>
            </w:r>
          </w:p>
        </w:tc>
        <w:tc>
          <w:tcPr>
            <w:tcW w:w="1440" w:type="dxa"/>
            <w:tcBorders>
              <w:top w:val="nil"/>
              <w:left w:val="nil"/>
              <w:bottom w:val="nil"/>
              <w:right w:val="nil"/>
            </w:tcBorders>
            <w:shd w:val="clear" w:color="auto" w:fill="auto"/>
            <w:noWrap/>
            <w:vAlign w:val="bottom"/>
            <w:hideMark/>
          </w:tcPr>
          <w:p w14:paraId="70BB9EF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-4,890</w:t>
            </w:r>
          </w:p>
        </w:tc>
        <w:tc>
          <w:tcPr>
            <w:tcW w:w="1100" w:type="dxa"/>
            <w:tcBorders>
              <w:top w:val="nil"/>
              <w:left w:val="nil"/>
              <w:bottom w:val="nil"/>
              <w:right w:val="nil"/>
            </w:tcBorders>
            <w:shd w:val="clear" w:color="auto" w:fill="auto"/>
            <w:noWrap/>
            <w:vAlign w:val="bottom"/>
            <w:hideMark/>
          </w:tcPr>
          <w:p w14:paraId="68CE5793"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-6,615</w:t>
            </w:r>
          </w:p>
        </w:tc>
      </w:tr>
      <w:tr w:rsidR="00580AAF" w:rsidRPr="00580AAF" w14:paraId="6129308E" w14:textId="77777777" w:rsidTr="00580AAF">
        <w:trPr>
          <w:trHeight w:val="300"/>
        </w:trPr>
        <w:tc>
          <w:tcPr>
            <w:tcW w:w="1390" w:type="dxa"/>
            <w:tcBorders>
              <w:top w:val="nil"/>
              <w:left w:val="nil"/>
              <w:bottom w:val="nil"/>
              <w:right w:val="nil"/>
            </w:tcBorders>
            <w:shd w:val="clear" w:color="auto" w:fill="auto"/>
            <w:noWrap/>
            <w:vAlign w:val="bottom"/>
            <w:hideMark/>
          </w:tcPr>
          <w:p w14:paraId="2F0E950E"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34, 35 &amp; 36</w:t>
            </w:r>
          </w:p>
        </w:tc>
        <w:tc>
          <w:tcPr>
            <w:tcW w:w="5710" w:type="dxa"/>
            <w:tcBorders>
              <w:top w:val="nil"/>
              <w:left w:val="nil"/>
              <w:bottom w:val="nil"/>
              <w:right w:val="nil"/>
            </w:tcBorders>
            <w:shd w:val="clear" w:color="auto" w:fill="auto"/>
            <w:noWrap/>
            <w:vAlign w:val="bottom"/>
            <w:hideMark/>
          </w:tcPr>
          <w:p w14:paraId="5D79175F"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Clergy and Other Expenses</w:t>
            </w:r>
          </w:p>
        </w:tc>
        <w:tc>
          <w:tcPr>
            <w:tcW w:w="1440" w:type="dxa"/>
            <w:tcBorders>
              <w:top w:val="nil"/>
              <w:left w:val="nil"/>
              <w:bottom w:val="nil"/>
              <w:right w:val="nil"/>
            </w:tcBorders>
            <w:shd w:val="clear" w:color="auto" w:fill="auto"/>
            <w:noWrap/>
            <w:vAlign w:val="bottom"/>
            <w:hideMark/>
          </w:tcPr>
          <w:p w14:paraId="098276D3"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-111</w:t>
            </w:r>
          </w:p>
        </w:tc>
        <w:tc>
          <w:tcPr>
            <w:tcW w:w="1100" w:type="dxa"/>
            <w:tcBorders>
              <w:top w:val="nil"/>
              <w:left w:val="nil"/>
              <w:bottom w:val="nil"/>
              <w:right w:val="nil"/>
            </w:tcBorders>
            <w:shd w:val="clear" w:color="auto" w:fill="auto"/>
            <w:noWrap/>
            <w:vAlign w:val="bottom"/>
            <w:hideMark/>
          </w:tcPr>
          <w:p w14:paraId="6D1531ED"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-200</w:t>
            </w:r>
          </w:p>
        </w:tc>
      </w:tr>
      <w:tr w:rsidR="00580AAF" w:rsidRPr="00580AAF" w14:paraId="6E583DE9" w14:textId="77777777" w:rsidTr="00580AAF">
        <w:trPr>
          <w:trHeight w:val="300"/>
        </w:trPr>
        <w:tc>
          <w:tcPr>
            <w:tcW w:w="1390" w:type="dxa"/>
            <w:tcBorders>
              <w:top w:val="nil"/>
              <w:left w:val="nil"/>
              <w:bottom w:val="nil"/>
              <w:right w:val="nil"/>
            </w:tcBorders>
            <w:shd w:val="clear" w:color="auto" w:fill="auto"/>
            <w:noWrap/>
            <w:vAlign w:val="bottom"/>
            <w:hideMark/>
          </w:tcPr>
          <w:p w14:paraId="0438A15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37</w:t>
            </w:r>
          </w:p>
        </w:tc>
        <w:tc>
          <w:tcPr>
            <w:tcW w:w="5710" w:type="dxa"/>
            <w:tcBorders>
              <w:top w:val="nil"/>
              <w:left w:val="nil"/>
              <w:bottom w:val="nil"/>
              <w:right w:val="nil"/>
            </w:tcBorders>
            <w:shd w:val="clear" w:color="auto" w:fill="auto"/>
            <w:noWrap/>
            <w:vAlign w:val="bottom"/>
            <w:hideMark/>
          </w:tcPr>
          <w:p w14:paraId="0B9138DB"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Local Mission and Evangelism Projects</w:t>
            </w:r>
          </w:p>
        </w:tc>
        <w:tc>
          <w:tcPr>
            <w:tcW w:w="1440" w:type="dxa"/>
            <w:tcBorders>
              <w:top w:val="nil"/>
              <w:left w:val="nil"/>
              <w:bottom w:val="nil"/>
              <w:right w:val="nil"/>
            </w:tcBorders>
            <w:shd w:val="clear" w:color="auto" w:fill="auto"/>
            <w:noWrap/>
            <w:vAlign w:val="bottom"/>
            <w:hideMark/>
          </w:tcPr>
          <w:p w14:paraId="5D3EE546"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-74</w:t>
            </w:r>
          </w:p>
        </w:tc>
        <w:tc>
          <w:tcPr>
            <w:tcW w:w="1100" w:type="dxa"/>
            <w:tcBorders>
              <w:top w:val="nil"/>
              <w:left w:val="nil"/>
              <w:bottom w:val="nil"/>
              <w:right w:val="nil"/>
            </w:tcBorders>
            <w:shd w:val="clear" w:color="auto" w:fill="auto"/>
            <w:noWrap/>
            <w:vAlign w:val="bottom"/>
            <w:hideMark/>
          </w:tcPr>
          <w:p w14:paraId="50EEA5B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-200</w:t>
            </w:r>
          </w:p>
        </w:tc>
      </w:tr>
      <w:tr w:rsidR="00580AAF" w:rsidRPr="00580AAF" w14:paraId="2323042B" w14:textId="77777777" w:rsidTr="00580AAF">
        <w:trPr>
          <w:trHeight w:val="300"/>
        </w:trPr>
        <w:tc>
          <w:tcPr>
            <w:tcW w:w="1390" w:type="dxa"/>
            <w:tcBorders>
              <w:top w:val="nil"/>
              <w:left w:val="nil"/>
              <w:bottom w:val="nil"/>
              <w:right w:val="nil"/>
            </w:tcBorders>
            <w:shd w:val="clear" w:color="auto" w:fill="auto"/>
            <w:noWrap/>
            <w:vAlign w:val="bottom"/>
            <w:hideMark/>
          </w:tcPr>
          <w:p w14:paraId="4A4C0B14"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38</w:t>
            </w:r>
          </w:p>
        </w:tc>
        <w:tc>
          <w:tcPr>
            <w:tcW w:w="5710" w:type="dxa"/>
            <w:tcBorders>
              <w:top w:val="nil"/>
              <w:left w:val="nil"/>
              <w:bottom w:val="nil"/>
              <w:right w:val="nil"/>
            </w:tcBorders>
            <w:shd w:val="clear" w:color="auto" w:fill="auto"/>
            <w:noWrap/>
            <w:vAlign w:val="bottom"/>
            <w:hideMark/>
          </w:tcPr>
          <w:p w14:paraId="6251ECC8"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Children/Youth Work costs</w:t>
            </w:r>
          </w:p>
        </w:tc>
        <w:tc>
          <w:tcPr>
            <w:tcW w:w="1440" w:type="dxa"/>
            <w:tcBorders>
              <w:top w:val="nil"/>
              <w:left w:val="nil"/>
              <w:bottom w:val="nil"/>
              <w:right w:val="nil"/>
            </w:tcBorders>
            <w:shd w:val="clear" w:color="auto" w:fill="auto"/>
            <w:noWrap/>
            <w:vAlign w:val="bottom"/>
            <w:hideMark/>
          </w:tcPr>
          <w:p w14:paraId="7BF5B1C8"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-180</w:t>
            </w:r>
          </w:p>
        </w:tc>
        <w:tc>
          <w:tcPr>
            <w:tcW w:w="1100" w:type="dxa"/>
            <w:tcBorders>
              <w:top w:val="nil"/>
              <w:left w:val="nil"/>
              <w:bottom w:val="nil"/>
              <w:right w:val="nil"/>
            </w:tcBorders>
            <w:shd w:val="clear" w:color="auto" w:fill="auto"/>
            <w:noWrap/>
            <w:vAlign w:val="bottom"/>
            <w:hideMark/>
          </w:tcPr>
          <w:p w14:paraId="1BB252E6"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-400</w:t>
            </w:r>
          </w:p>
        </w:tc>
      </w:tr>
      <w:tr w:rsidR="00580AAF" w:rsidRPr="00580AAF" w14:paraId="44CB7883" w14:textId="77777777" w:rsidTr="00580AAF">
        <w:trPr>
          <w:trHeight w:val="300"/>
        </w:trPr>
        <w:tc>
          <w:tcPr>
            <w:tcW w:w="1390" w:type="dxa"/>
            <w:tcBorders>
              <w:top w:val="nil"/>
              <w:left w:val="nil"/>
              <w:bottom w:val="nil"/>
              <w:right w:val="nil"/>
            </w:tcBorders>
            <w:shd w:val="clear" w:color="auto" w:fill="auto"/>
            <w:noWrap/>
            <w:vAlign w:val="bottom"/>
            <w:hideMark/>
          </w:tcPr>
          <w:p w14:paraId="1163AB75"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39</w:t>
            </w:r>
          </w:p>
        </w:tc>
        <w:tc>
          <w:tcPr>
            <w:tcW w:w="5710" w:type="dxa"/>
            <w:tcBorders>
              <w:top w:val="nil"/>
              <w:left w:val="nil"/>
              <w:bottom w:val="nil"/>
              <w:right w:val="nil"/>
            </w:tcBorders>
            <w:shd w:val="clear" w:color="auto" w:fill="auto"/>
            <w:noWrap/>
            <w:vAlign w:val="bottom"/>
            <w:hideMark/>
          </w:tcPr>
          <w:p w14:paraId="37B56612"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Insurance costs</w:t>
            </w:r>
          </w:p>
        </w:tc>
        <w:tc>
          <w:tcPr>
            <w:tcW w:w="1440" w:type="dxa"/>
            <w:tcBorders>
              <w:top w:val="nil"/>
              <w:left w:val="nil"/>
              <w:bottom w:val="nil"/>
              <w:right w:val="nil"/>
            </w:tcBorders>
            <w:shd w:val="clear" w:color="auto" w:fill="auto"/>
            <w:noWrap/>
            <w:vAlign w:val="bottom"/>
            <w:hideMark/>
          </w:tcPr>
          <w:p w14:paraId="45198DB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-5,616</w:t>
            </w:r>
          </w:p>
        </w:tc>
        <w:tc>
          <w:tcPr>
            <w:tcW w:w="1100" w:type="dxa"/>
            <w:tcBorders>
              <w:top w:val="nil"/>
              <w:left w:val="nil"/>
              <w:bottom w:val="nil"/>
              <w:right w:val="nil"/>
            </w:tcBorders>
            <w:shd w:val="clear" w:color="auto" w:fill="auto"/>
            <w:noWrap/>
            <w:vAlign w:val="bottom"/>
            <w:hideMark/>
          </w:tcPr>
          <w:p w14:paraId="005E82C5"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-6,750</w:t>
            </w:r>
          </w:p>
        </w:tc>
      </w:tr>
      <w:tr w:rsidR="00580AAF" w:rsidRPr="00580AAF" w14:paraId="1110C54B" w14:textId="77777777" w:rsidTr="00580AAF">
        <w:trPr>
          <w:trHeight w:val="300"/>
        </w:trPr>
        <w:tc>
          <w:tcPr>
            <w:tcW w:w="1390" w:type="dxa"/>
            <w:tcBorders>
              <w:top w:val="nil"/>
              <w:left w:val="nil"/>
              <w:bottom w:val="nil"/>
              <w:right w:val="nil"/>
            </w:tcBorders>
            <w:shd w:val="clear" w:color="auto" w:fill="auto"/>
            <w:noWrap/>
            <w:vAlign w:val="bottom"/>
            <w:hideMark/>
          </w:tcPr>
          <w:p w14:paraId="4CDB153A"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40</w:t>
            </w:r>
          </w:p>
        </w:tc>
        <w:tc>
          <w:tcPr>
            <w:tcW w:w="5710" w:type="dxa"/>
            <w:tcBorders>
              <w:top w:val="nil"/>
              <w:left w:val="nil"/>
              <w:bottom w:val="nil"/>
              <w:right w:val="nil"/>
            </w:tcBorders>
            <w:shd w:val="clear" w:color="auto" w:fill="auto"/>
            <w:noWrap/>
            <w:vAlign w:val="bottom"/>
            <w:hideMark/>
          </w:tcPr>
          <w:p w14:paraId="0BCA3FEB"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Cleaning costs</w:t>
            </w:r>
          </w:p>
        </w:tc>
        <w:tc>
          <w:tcPr>
            <w:tcW w:w="1440" w:type="dxa"/>
            <w:tcBorders>
              <w:top w:val="nil"/>
              <w:left w:val="nil"/>
              <w:bottom w:val="nil"/>
              <w:right w:val="nil"/>
            </w:tcBorders>
            <w:shd w:val="clear" w:color="auto" w:fill="auto"/>
            <w:noWrap/>
            <w:vAlign w:val="bottom"/>
            <w:hideMark/>
          </w:tcPr>
          <w:p w14:paraId="6902D8C9"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-228</w:t>
            </w:r>
          </w:p>
        </w:tc>
        <w:tc>
          <w:tcPr>
            <w:tcW w:w="1100" w:type="dxa"/>
            <w:tcBorders>
              <w:top w:val="nil"/>
              <w:left w:val="nil"/>
              <w:bottom w:val="nil"/>
              <w:right w:val="nil"/>
            </w:tcBorders>
            <w:shd w:val="clear" w:color="auto" w:fill="auto"/>
            <w:noWrap/>
            <w:vAlign w:val="bottom"/>
            <w:hideMark/>
          </w:tcPr>
          <w:p w14:paraId="2D437CA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550</w:t>
            </w:r>
          </w:p>
        </w:tc>
      </w:tr>
      <w:tr w:rsidR="00580AAF" w:rsidRPr="00580AAF" w14:paraId="5121A60E" w14:textId="77777777" w:rsidTr="00580AAF">
        <w:trPr>
          <w:trHeight w:val="300"/>
        </w:trPr>
        <w:tc>
          <w:tcPr>
            <w:tcW w:w="1390" w:type="dxa"/>
            <w:tcBorders>
              <w:top w:val="nil"/>
              <w:left w:val="nil"/>
              <w:bottom w:val="nil"/>
              <w:right w:val="nil"/>
            </w:tcBorders>
            <w:shd w:val="clear" w:color="auto" w:fill="auto"/>
            <w:noWrap/>
            <w:vAlign w:val="bottom"/>
            <w:hideMark/>
          </w:tcPr>
          <w:p w14:paraId="4B6D8671"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41</w:t>
            </w:r>
          </w:p>
        </w:tc>
        <w:tc>
          <w:tcPr>
            <w:tcW w:w="5710" w:type="dxa"/>
            <w:tcBorders>
              <w:top w:val="nil"/>
              <w:left w:val="nil"/>
              <w:bottom w:val="nil"/>
              <w:right w:val="nil"/>
            </w:tcBorders>
            <w:shd w:val="clear" w:color="auto" w:fill="auto"/>
            <w:noWrap/>
            <w:vAlign w:val="bottom"/>
            <w:hideMark/>
          </w:tcPr>
          <w:p w14:paraId="43CB7FBB"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Minor Repairs/Routine Maintenance</w:t>
            </w:r>
          </w:p>
        </w:tc>
        <w:tc>
          <w:tcPr>
            <w:tcW w:w="1440" w:type="dxa"/>
            <w:tcBorders>
              <w:top w:val="nil"/>
              <w:left w:val="nil"/>
              <w:bottom w:val="nil"/>
              <w:right w:val="nil"/>
            </w:tcBorders>
            <w:shd w:val="clear" w:color="auto" w:fill="auto"/>
            <w:noWrap/>
            <w:vAlign w:val="bottom"/>
            <w:hideMark/>
          </w:tcPr>
          <w:p w14:paraId="70F00B3D"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-1,421</w:t>
            </w:r>
          </w:p>
        </w:tc>
        <w:tc>
          <w:tcPr>
            <w:tcW w:w="1100" w:type="dxa"/>
            <w:tcBorders>
              <w:top w:val="nil"/>
              <w:left w:val="nil"/>
              <w:bottom w:val="nil"/>
              <w:right w:val="nil"/>
            </w:tcBorders>
            <w:shd w:val="clear" w:color="auto" w:fill="auto"/>
            <w:noWrap/>
            <w:vAlign w:val="bottom"/>
            <w:hideMark/>
          </w:tcPr>
          <w:p w14:paraId="43EC08FD"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-1,250</w:t>
            </w:r>
          </w:p>
        </w:tc>
      </w:tr>
      <w:tr w:rsidR="00580AAF" w:rsidRPr="00580AAF" w14:paraId="31CD18DE" w14:textId="77777777" w:rsidTr="00580AAF">
        <w:trPr>
          <w:trHeight w:val="300"/>
        </w:trPr>
        <w:tc>
          <w:tcPr>
            <w:tcW w:w="1390" w:type="dxa"/>
            <w:tcBorders>
              <w:top w:val="nil"/>
              <w:left w:val="nil"/>
              <w:bottom w:val="nil"/>
              <w:right w:val="nil"/>
            </w:tcBorders>
            <w:shd w:val="clear" w:color="auto" w:fill="auto"/>
            <w:noWrap/>
            <w:vAlign w:val="bottom"/>
            <w:hideMark/>
          </w:tcPr>
          <w:p w14:paraId="12EC4041"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42</w:t>
            </w:r>
          </w:p>
        </w:tc>
        <w:tc>
          <w:tcPr>
            <w:tcW w:w="5710" w:type="dxa"/>
            <w:tcBorders>
              <w:top w:val="nil"/>
              <w:left w:val="nil"/>
              <w:bottom w:val="nil"/>
              <w:right w:val="nil"/>
            </w:tcBorders>
            <w:shd w:val="clear" w:color="auto" w:fill="auto"/>
            <w:noWrap/>
            <w:vAlign w:val="bottom"/>
            <w:hideMark/>
          </w:tcPr>
          <w:p w14:paraId="0C69B6F0"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Administration costs</w:t>
            </w:r>
          </w:p>
        </w:tc>
        <w:tc>
          <w:tcPr>
            <w:tcW w:w="1440" w:type="dxa"/>
            <w:tcBorders>
              <w:top w:val="nil"/>
              <w:left w:val="nil"/>
              <w:bottom w:val="nil"/>
              <w:right w:val="nil"/>
            </w:tcBorders>
            <w:shd w:val="clear" w:color="auto" w:fill="auto"/>
            <w:noWrap/>
            <w:vAlign w:val="bottom"/>
            <w:hideMark/>
          </w:tcPr>
          <w:p w14:paraId="4E9BC6F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-1,389</w:t>
            </w:r>
          </w:p>
        </w:tc>
        <w:tc>
          <w:tcPr>
            <w:tcW w:w="1100" w:type="dxa"/>
            <w:tcBorders>
              <w:top w:val="nil"/>
              <w:left w:val="nil"/>
              <w:bottom w:val="nil"/>
              <w:right w:val="nil"/>
            </w:tcBorders>
            <w:shd w:val="clear" w:color="auto" w:fill="auto"/>
            <w:noWrap/>
            <w:vAlign w:val="bottom"/>
            <w:hideMark/>
          </w:tcPr>
          <w:p w14:paraId="492BD66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-1,000</w:t>
            </w:r>
          </w:p>
        </w:tc>
      </w:tr>
      <w:tr w:rsidR="00580AAF" w:rsidRPr="00580AAF" w14:paraId="303B901F" w14:textId="77777777" w:rsidTr="00580AAF">
        <w:trPr>
          <w:trHeight w:val="300"/>
        </w:trPr>
        <w:tc>
          <w:tcPr>
            <w:tcW w:w="1390" w:type="dxa"/>
            <w:tcBorders>
              <w:top w:val="nil"/>
              <w:left w:val="nil"/>
              <w:bottom w:val="nil"/>
              <w:right w:val="nil"/>
            </w:tcBorders>
            <w:shd w:val="clear" w:color="auto" w:fill="auto"/>
            <w:noWrap/>
            <w:vAlign w:val="bottom"/>
            <w:hideMark/>
          </w:tcPr>
          <w:p w14:paraId="243FC242"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43</w:t>
            </w:r>
          </w:p>
        </w:tc>
        <w:tc>
          <w:tcPr>
            <w:tcW w:w="5710" w:type="dxa"/>
            <w:tcBorders>
              <w:top w:val="nil"/>
              <w:left w:val="nil"/>
              <w:bottom w:val="nil"/>
              <w:right w:val="nil"/>
            </w:tcBorders>
            <w:shd w:val="clear" w:color="auto" w:fill="auto"/>
            <w:noWrap/>
            <w:vAlign w:val="bottom"/>
            <w:hideMark/>
          </w:tcPr>
          <w:p w14:paraId="3D0C2E00"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Other Church Expenses/Provision of Services</w:t>
            </w:r>
          </w:p>
        </w:tc>
        <w:tc>
          <w:tcPr>
            <w:tcW w:w="1440" w:type="dxa"/>
            <w:tcBorders>
              <w:top w:val="nil"/>
              <w:left w:val="nil"/>
              <w:bottom w:val="nil"/>
              <w:right w:val="nil"/>
            </w:tcBorders>
            <w:shd w:val="clear" w:color="auto" w:fill="auto"/>
            <w:noWrap/>
            <w:vAlign w:val="bottom"/>
            <w:hideMark/>
          </w:tcPr>
          <w:p w14:paraId="174D8F8B"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-516</w:t>
            </w:r>
          </w:p>
        </w:tc>
        <w:tc>
          <w:tcPr>
            <w:tcW w:w="1100" w:type="dxa"/>
            <w:tcBorders>
              <w:top w:val="nil"/>
              <w:left w:val="nil"/>
              <w:bottom w:val="nil"/>
              <w:right w:val="nil"/>
            </w:tcBorders>
            <w:shd w:val="clear" w:color="auto" w:fill="auto"/>
            <w:noWrap/>
            <w:vAlign w:val="bottom"/>
            <w:hideMark/>
          </w:tcPr>
          <w:p w14:paraId="15887D4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-750</w:t>
            </w:r>
          </w:p>
        </w:tc>
      </w:tr>
      <w:tr w:rsidR="00580AAF" w:rsidRPr="00580AAF" w14:paraId="4F38093D" w14:textId="77777777" w:rsidTr="00580AAF">
        <w:trPr>
          <w:trHeight w:val="300"/>
        </w:trPr>
        <w:tc>
          <w:tcPr>
            <w:tcW w:w="1390" w:type="dxa"/>
            <w:tcBorders>
              <w:top w:val="nil"/>
              <w:left w:val="nil"/>
              <w:bottom w:val="nil"/>
              <w:right w:val="nil"/>
            </w:tcBorders>
            <w:shd w:val="clear" w:color="auto" w:fill="auto"/>
            <w:noWrap/>
            <w:vAlign w:val="bottom"/>
            <w:hideMark/>
          </w:tcPr>
          <w:p w14:paraId="7814C1F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44</w:t>
            </w:r>
          </w:p>
        </w:tc>
        <w:tc>
          <w:tcPr>
            <w:tcW w:w="5710" w:type="dxa"/>
            <w:tcBorders>
              <w:top w:val="nil"/>
              <w:left w:val="nil"/>
              <w:bottom w:val="nil"/>
              <w:right w:val="nil"/>
            </w:tcBorders>
            <w:shd w:val="clear" w:color="auto" w:fill="auto"/>
            <w:noWrap/>
            <w:vAlign w:val="bottom"/>
            <w:hideMark/>
          </w:tcPr>
          <w:p w14:paraId="4F62E0C0"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Churchyard Maintenance</w:t>
            </w:r>
          </w:p>
        </w:tc>
        <w:tc>
          <w:tcPr>
            <w:tcW w:w="1440" w:type="dxa"/>
            <w:tcBorders>
              <w:top w:val="nil"/>
              <w:left w:val="nil"/>
              <w:bottom w:val="nil"/>
              <w:right w:val="nil"/>
            </w:tcBorders>
            <w:shd w:val="clear" w:color="auto" w:fill="auto"/>
            <w:noWrap/>
            <w:vAlign w:val="bottom"/>
            <w:hideMark/>
          </w:tcPr>
          <w:p w14:paraId="1F54F78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-578</w:t>
            </w:r>
          </w:p>
        </w:tc>
        <w:tc>
          <w:tcPr>
            <w:tcW w:w="1100" w:type="dxa"/>
            <w:tcBorders>
              <w:top w:val="nil"/>
              <w:left w:val="nil"/>
              <w:bottom w:val="nil"/>
              <w:right w:val="nil"/>
            </w:tcBorders>
            <w:shd w:val="clear" w:color="auto" w:fill="auto"/>
            <w:noWrap/>
            <w:vAlign w:val="bottom"/>
            <w:hideMark/>
          </w:tcPr>
          <w:p w14:paraId="19A7A37F"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-800</w:t>
            </w:r>
          </w:p>
        </w:tc>
      </w:tr>
      <w:tr w:rsidR="00580AAF" w:rsidRPr="00580AAF" w14:paraId="76ABE119" w14:textId="77777777" w:rsidTr="00580AAF">
        <w:trPr>
          <w:trHeight w:val="300"/>
        </w:trPr>
        <w:tc>
          <w:tcPr>
            <w:tcW w:w="1390" w:type="dxa"/>
            <w:tcBorders>
              <w:top w:val="nil"/>
              <w:left w:val="nil"/>
              <w:bottom w:val="nil"/>
              <w:right w:val="nil"/>
            </w:tcBorders>
            <w:shd w:val="clear" w:color="auto" w:fill="auto"/>
            <w:noWrap/>
            <w:vAlign w:val="bottom"/>
            <w:hideMark/>
          </w:tcPr>
          <w:p w14:paraId="33C75BA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45</w:t>
            </w:r>
          </w:p>
        </w:tc>
        <w:tc>
          <w:tcPr>
            <w:tcW w:w="5710" w:type="dxa"/>
            <w:tcBorders>
              <w:top w:val="nil"/>
              <w:left w:val="nil"/>
              <w:bottom w:val="nil"/>
              <w:right w:val="nil"/>
            </w:tcBorders>
            <w:shd w:val="clear" w:color="auto" w:fill="auto"/>
            <w:noWrap/>
            <w:vAlign w:val="bottom"/>
            <w:hideMark/>
          </w:tcPr>
          <w:p w14:paraId="0213DE21"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Flowers</w:t>
            </w:r>
          </w:p>
        </w:tc>
        <w:tc>
          <w:tcPr>
            <w:tcW w:w="1440" w:type="dxa"/>
            <w:tcBorders>
              <w:top w:val="nil"/>
              <w:left w:val="nil"/>
              <w:bottom w:val="nil"/>
              <w:right w:val="nil"/>
            </w:tcBorders>
            <w:shd w:val="clear" w:color="auto" w:fill="auto"/>
            <w:noWrap/>
            <w:vAlign w:val="bottom"/>
            <w:hideMark/>
          </w:tcPr>
          <w:p w14:paraId="4F3D3DE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176</w:t>
            </w:r>
          </w:p>
        </w:tc>
        <w:tc>
          <w:tcPr>
            <w:tcW w:w="1100" w:type="dxa"/>
            <w:tcBorders>
              <w:top w:val="nil"/>
              <w:left w:val="nil"/>
              <w:bottom w:val="nil"/>
              <w:right w:val="nil"/>
            </w:tcBorders>
            <w:shd w:val="clear" w:color="auto" w:fill="auto"/>
            <w:noWrap/>
            <w:vAlign w:val="bottom"/>
            <w:hideMark/>
          </w:tcPr>
          <w:p w14:paraId="7B7C9D4F"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-100</w:t>
            </w:r>
          </w:p>
        </w:tc>
      </w:tr>
      <w:tr w:rsidR="00580AAF" w:rsidRPr="00580AAF" w14:paraId="593B3802" w14:textId="77777777" w:rsidTr="00580AAF">
        <w:trPr>
          <w:trHeight w:val="300"/>
        </w:trPr>
        <w:tc>
          <w:tcPr>
            <w:tcW w:w="1390" w:type="dxa"/>
            <w:tcBorders>
              <w:top w:val="nil"/>
              <w:left w:val="nil"/>
              <w:bottom w:val="nil"/>
              <w:right w:val="nil"/>
            </w:tcBorders>
            <w:shd w:val="clear" w:color="auto" w:fill="auto"/>
            <w:noWrap/>
            <w:vAlign w:val="bottom"/>
            <w:hideMark/>
          </w:tcPr>
          <w:p w14:paraId="3AE77099"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46</w:t>
            </w:r>
          </w:p>
        </w:tc>
        <w:tc>
          <w:tcPr>
            <w:tcW w:w="5710" w:type="dxa"/>
            <w:tcBorders>
              <w:top w:val="nil"/>
              <w:left w:val="nil"/>
              <w:bottom w:val="nil"/>
              <w:right w:val="nil"/>
            </w:tcBorders>
            <w:shd w:val="clear" w:color="auto" w:fill="auto"/>
            <w:noWrap/>
            <w:vAlign w:val="bottom"/>
            <w:hideMark/>
          </w:tcPr>
          <w:p w14:paraId="5BD76271"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Music costs</w:t>
            </w:r>
          </w:p>
        </w:tc>
        <w:tc>
          <w:tcPr>
            <w:tcW w:w="1440" w:type="dxa"/>
            <w:tcBorders>
              <w:top w:val="nil"/>
              <w:left w:val="nil"/>
              <w:bottom w:val="nil"/>
              <w:right w:val="nil"/>
            </w:tcBorders>
            <w:shd w:val="clear" w:color="auto" w:fill="auto"/>
            <w:noWrap/>
            <w:vAlign w:val="bottom"/>
            <w:hideMark/>
          </w:tcPr>
          <w:p w14:paraId="70E8601D"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-1,464</w:t>
            </w:r>
          </w:p>
        </w:tc>
        <w:tc>
          <w:tcPr>
            <w:tcW w:w="1100" w:type="dxa"/>
            <w:tcBorders>
              <w:top w:val="nil"/>
              <w:left w:val="nil"/>
              <w:bottom w:val="nil"/>
              <w:right w:val="nil"/>
            </w:tcBorders>
            <w:shd w:val="clear" w:color="auto" w:fill="auto"/>
            <w:noWrap/>
            <w:vAlign w:val="bottom"/>
            <w:hideMark/>
          </w:tcPr>
          <w:p w14:paraId="1DBC3B4A"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-1,250</w:t>
            </w:r>
          </w:p>
        </w:tc>
      </w:tr>
      <w:tr w:rsidR="00580AAF" w:rsidRPr="00580AAF" w14:paraId="38ACAA9A" w14:textId="77777777" w:rsidTr="00580AAF">
        <w:trPr>
          <w:trHeight w:val="300"/>
        </w:trPr>
        <w:tc>
          <w:tcPr>
            <w:tcW w:w="1390" w:type="dxa"/>
            <w:tcBorders>
              <w:top w:val="nil"/>
              <w:left w:val="nil"/>
              <w:bottom w:val="nil"/>
              <w:right w:val="nil"/>
            </w:tcBorders>
            <w:shd w:val="clear" w:color="auto" w:fill="auto"/>
            <w:noWrap/>
            <w:vAlign w:val="bottom"/>
            <w:hideMark/>
          </w:tcPr>
          <w:p w14:paraId="4FE0926C"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47 &amp; 48</w:t>
            </w:r>
          </w:p>
        </w:tc>
        <w:tc>
          <w:tcPr>
            <w:tcW w:w="5710" w:type="dxa"/>
            <w:tcBorders>
              <w:top w:val="nil"/>
              <w:left w:val="nil"/>
              <w:bottom w:val="nil"/>
              <w:right w:val="nil"/>
            </w:tcBorders>
            <w:shd w:val="clear" w:color="auto" w:fill="auto"/>
            <w:noWrap/>
            <w:vAlign w:val="bottom"/>
            <w:hideMark/>
          </w:tcPr>
          <w:p w14:paraId="755E1013"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Utilities (</w:t>
            </w:r>
            <w:proofErr w:type="spellStart"/>
            <w:r w:rsidRPr="00580AAF">
              <w:rPr>
                <w:rFonts w:ascii="Arial" w:hAnsi="Arial" w:cs="Arial"/>
                <w:color w:val="000000"/>
                <w:sz w:val="16"/>
                <w:szCs w:val="16"/>
              </w:rPr>
              <w:t>incl</w:t>
            </w:r>
            <w:proofErr w:type="spellEnd"/>
            <w:r w:rsidRPr="00580AAF">
              <w:rPr>
                <w:rFonts w:ascii="Arial" w:hAnsi="Arial" w:cs="Arial"/>
                <w:color w:val="000000"/>
                <w:sz w:val="16"/>
                <w:szCs w:val="16"/>
              </w:rPr>
              <w:t xml:space="preserve"> Heat, Light and Water)</w:t>
            </w:r>
          </w:p>
        </w:tc>
        <w:tc>
          <w:tcPr>
            <w:tcW w:w="1440" w:type="dxa"/>
            <w:tcBorders>
              <w:top w:val="nil"/>
              <w:left w:val="nil"/>
              <w:bottom w:val="nil"/>
              <w:right w:val="nil"/>
            </w:tcBorders>
            <w:shd w:val="clear" w:color="auto" w:fill="auto"/>
            <w:noWrap/>
            <w:vAlign w:val="bottom"/>
            <w:hideMark/>
          </w:tcPr>
          <w:p w14:paraId="349B96C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-5,298</w:t>
            </w:r>
          </w:p>
        </w:tc>
        <w:tc>
          <w:tcPr>
            <w:tcW w:w="1100" w:type="dxa"/>
            <w:tcBorders>
              <w:top w:val="nil"/>
              <w:left w:val="nil"/>
              <w:bottom w:val="nil"/>
              <w:right w:val="nil"/>
            </w:tcBorders>
            <w:shd w:val="clear" w:color="auto" w:fill="auto"/>
            <w:noWrap/>
            <w:vAlign w:val="bottom"/>
            <w:hideMark/>
          </w:tcPr>
          <w:p w14:paraId="4FF30251"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-5,500</w:t>
            </w:r>
          </w:p>
        </w:tc>
      </w:tr>
      <w:tr w:rsidR="00580AAF" w:rsidRPr="00580AAF" w14:paraId="348D63EC" w14:textId="77777777" w:rsidTr="00580AAF">
        <w:trPr>
          <w:trHeight w:val="300"/>
        </w:trPr>
        <w:tc>
          <w:tcPr>
            <w:tcW w:w="1390" w:type="dxa"/>
            <w:tcBorders>
              <w:top w:val="nil"/>
              <w:left w:val="nil"/>
              <w:bottom w:val="nil"/>
              <w:right w:val="nil"/>
            </w:tcBorders>
            <w:shd w:val="clear" w:color="auto" w:fill="auto"/>
            <w:noWrap/>
            <w:vAlign w:val="bottom"/>
            <w:hideMark/>
          </w:tcPr>
          <w:p w14:paraId="5319B33B"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49</w:t>
            </w:r>
          </w:p>
        </w:tc>
        <w:tc>
          <w:tcPr>
            <w:tcW w:w="5710" w:type="dxa"/>
            <w:tcBorders>
              <w:top w:val="nil"/>
              <w:left w:val="nil"/>
              <w:bottom w:val="nil"/>
              <w:right w:val="nil"/>
            </w:tcBorders>
            <w:shd w:val="clear" w:color="auto" w:fill="auto"/>
            <w:noWrap/>
            <w:vAlign w:val="bottom"/>
            <w:hideMark/>
          </w:tcPr>
          <w:p w14:paraId="1BFDBDBF"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Costs of Trading</w:t>
            </w:r>
          </w:p>
        </w:tc>
        <w:tc>
          <w:tcPr>
            <w:tcW w:w="1440" w:type="dxa"/>
            <w:tcBorders>
              <w:top w:val="nil"/>
              <w:left w:val="nil"/>
              <w:bottom w:val="nil"/>
              <w:right w:val="nil"/>
            </w:tcBorders>
            <w:shd w:val="clear" w:color="auto" w:fill="auto"/>
            <w:noWrap/>
            <w:vAlign w:val="bottom"/>
            <w:hideMark/>
          </w:tcPr>
          <w:p w14:paraId="7064FDA8"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-1,860</w:t>
            </w:r>
          </w:p>
        </w:tc>
        <w:tc>
          <w:tcPr>
            <w:tcW w:w="1100" w:type="dxa"/>
            <w:tcBorders>
              <w:top w:val="nil"/>
              <w:left w:val="nil"/>
              <w:bottom w:val="nil"/>
              <w:right w:val="nil"/>
            </w:tcBorders>
            <w:shd w:val="clear" w:color="auto" w:fill="auto"/>
            <w:noWrap/>
            <w:vAlign w:val="bottom"/>
            <w:hideMark/>
          </w:tcPr>
          <w:p w14:paraId="6D641BDA"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-2,375</w:t>
            </w:r>
          </w:p>
        </w:tc>
      </w:tr>
      <w:tr w:rsidR="00580AAF" w:rsidRPr="00580AAF" w14:paraId="30579CDF" w14:textId="77777777" w:rsidTr="00580AAF">
        <w:trPr>
          <w:trHeight w:val="300"/>
        </w:trPr>
        <w:tc>
          <w:tcPr>
            <w:tcW w:w="1390" w:type="dxa"/>
            <w:tcBorders>
              <w:top w:val="nil"/>
              <w:left w:val="nil"/>
              <w:bottom w:val="nil"/>
              <w:right w:val="nil"/>
            </w:tcBorders>
            <w:shd w:val="clear" w:color="auto" w:fill="auto"/>
            <w:noWrap/>
            <w:vAlign w:val="bottom"/>
            <w:hideMark/>
          </w:tcPr>
          <w:p w14:paraId="2F3F139A"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55</w:t>
            </w:r>
          </w:p>
        </w:tc>
        <w:tc>
          <w:tcPr>
            <w:tcW w:w="5710" w:type="dxa"/>
            <w:tcBorders>
              <w:top w:val="nil"/>
              <w:left w:val="nil"/>
              <w:bottom w:val="nil"/>
              <w:right w:val="nil"/>
            </w:tcBorders>
            <w:shd w:val="clear" w:color="auto" w:fill="auto"/>
            <w:noWrap/>
            <w:vAlign w:val="bottom"/>
            <w:hideMark/>
          </w:tcPr>
          <w:p w14:paraId="21DFBDA2"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Service Fee Remittance to visiting Minister</w:t>
            </w:r>
          </w:p>
        </w:tc>
        <w:tc>
          <w:tcPr>
            <w:tcW w:w="1440" w:type="dxa"/>
            <w:tcBorders>
              <w:top w:val="nil"/>
              <w:left w:val="nil"/>
              <w:bottom w:val="nil"/>
              <w:right w:val="nil"/>
            </w:tcBorders>
            <w:shd w:val="clear" w:color="auto" w:fill="auto"/>
            <w:noWrap/>
            <w:vAlign w:val="bottom"/>
            <w:hideMark/>
          </w:tcPr>
          <w:p w14:paraId="1F7ABCA8"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0</w:t>
            </w:r>
          </w:p>
        </w:tc>
        <w:tc>
          <w:tcPr>
            <w:tcW w:w="1100" w:type="dxa"/>
            <w:tcBorders>
              <w:top w:val="nil"/>
              <w:left w:val="nil"/>
              <w:bottom w:val="nil"/>
              <w:right w:val="nil"/>
            </w:tcBorders>
            <w:shd w:val="clear" w:color="auto" w:fill="auto"/>
            <w:noWrap/>
            <w:vAlign w:val="bottom"/>
            <w:hideMark/>
          </w:tcPr>
          <w:p w14:paraId="42A4337A"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-1,000</w:t>
            </w:r>
          </w:p>
        </w:tc>
      </w:tr>
      <w:tr w:rsidR="00580AAF" w:rsidRPr="00580AAF" w14:paraId="0018CF62" w14:textId="77777777" w:rsidTr="00580AAF">
        <w:trPr>
          <w:trHeight w:val="300"/>
        </w:trPr>
        <w:tc>
          <w:tcPr>
            <w:tcW w:w="1390" w:type="dxa"/>
            <w:tcBorders>
              <w:top w:val="nil"/>
              <w:left w:val="nil"/>
              <w:bottom w:val="nil"/>
              <w:right w:val="nil"/>
            </w:tcBorders>
            <w:shd w:val="clear" w:color="auto" w:fill="auto"/>
            <w:noWrap/>
            <w:vAlign w:val="bottom"/>
            <w:hideMark/>
          </w:tcPr>
          <w:p w14:paraId="2C29F0C7"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58</w:t>
            </w:r>
          </w:p>
        </w:tc>
        <w:tc>
          <w:tcPr>
            <w:tcW w:w="5710" w:type="dxa"/>
            <w:tcBorders>
              <w:top w:val="nil"/>
              <w:left w:val="nil"/>
              <w:bottom w:val="nil"/>
              <w:right w:val="nil"/>
            </w:tcBorders>
            <w:shd w:val="clear" w:color="auto" w:fill="auto"/>
            <w:noWrap/>
            <w:vAlign w:val="bottom"/>
            <w:hideMark/>
          </w:tcPr>
          <w:p w14:paraId="6006CCFF"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Sundry Expenses</w:t>
            </w:r>
          </w:p>
        </w:tc>
        <w:tc>
          <w:tcPr>
            <w:tcW w:w="1440" w:type="dxa"/>
            <w:tcBorders>
              <w:top w:val="nil"/>
              <w:left w:val="nil"/>
              <w:bottom w:val="nil"/>
              <w:right w:val="nil"/>
            </w:tcBorders>
            <w:shd w:val="clear" w:color="auto" w:fill="auto"/>
            <w:noWrap/>
            <w:vAlign w:val="bottom"/>
            <w:hideMark/>
          </w:tcPr>
          <w:p w14:paraId="7FF33025"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-1,664</w:t>
            </w:r>
          </w:p>
        </w:tc>
        <w:tc>
          <w:tcPr>
            <w:tcW w:w="1100" w:type="dxa"/>
            <w:tcBorders>
              <w:top w:val="nil"/>
              <w:left w:val="nil"/>
              <w:bottom w:val="nil"/>
              <w:right w:val="nil"/>
            </w:tcBorders>
            <w:shd w:val="clear" w:color="auto" w:fill="auto"/>
            <w:noWrap/>
            <w:vAlign w:val="bottom"/>
            <w:hideMark/>
          </w:tcPr>
          <w:p w14:paraId="2F8AEFA8"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-900</w:t>
            </w:r>
          </w:p>
        </w:tc>
      </w:tr>
      <w:tr w:rsidR="00580AAF" w:rsidRPr="00580AAF" w14:paraId="37121DBB" w14:textId="77777777" w:rsidTr="00580AAF">
        <w:trPr>
          <w:trHeight w:val="300"/>
        </w:trPr>
        <w:tc>
          <w:tcPr>
            <w:tcW w:w="1390" w:type="dxa"/>
            <w:tcBorders>
              <w:top w:val="nil"/>
              <w:left w:val="nil"/>
              <w:bottom w:val="nil"/>
              <w:right w:val="nil"/>
            </w:tcBorders>
            <w:shd w:val="clear" w:color="auto" w:fill="auto"/>
            <w:noWrap/>
            <w:vAlign w:val="bottom"/>
            <w:hideMark/>
          </w:tcPr>
          <w:p w14:paraId="52D8A3CA"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59</w:t>
            </w:r>
          </w:p>
        </w:tc>
        <w:tc>
          <w:tcPr>
            <w:tcW w:w="5710" w:type="dxa"/>
            <w:tcBorders>
              <w:top w:val="nil"/>
              <w:left w:val="nil"/>
              <w:bottom w:val="nil"/>
              <w:right w:val="nil"/>
            </w:tcBorders>
            <w:shd w:val="clear" w:color="auto" w:fill="auto"/>
            <w:noWrap/>
            <w:vAlign w:val="bottom"/>
            <w:hideMark/>
          </w:tcPr>
          <w:p w14:paraId="5C105745"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Major Repairs/Redecoration to Church Building</w:t>
            </w:r>
          </w:p>
        </w:tc>
        <w:tc>
          <w:tcPr>
            <w:tcW w:w="1440" w:type="dxa"/>
            <w:tcBorders>
              <w:top w:val="nil"/>
              <w:left w:val="nil"/>
              <w:bottom w:val="nil"/>
              <w:right w:val="nil"/>
            </w:tcBorders>
            <w:shd w:val="clear" w:color="auto" w:fill="auto"/>
            <w:noWrap/>
            <w:vAlign w:val="bottom"/>
            <w:hideMark/>
          </w:tcPr>
          <w:p w14:paraId="79F0E634"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-6,679</w:t>
            </w:r>
          </w:p>
        </w:tc>
        <w:tc>
          <w:tcPr>
            <w:tcW w:w="1100" w:type="dxa"/>
            <w:tcBorders>
              <w:top w:val="nil"/>
              <w:left w:val="nil"/>
              <w:bottom w:val="nil"/>
              <w:right w:val="nil"/>
            </w:tcBorders>
            <w:shd w:val="clear" w:color="auto" w:fill="auto"/>
            <w:noWrap/>
            <w:vAlign w:val="bottom"/>
            <w:hideMark/>
          </w:tcPr>
          <w:p w14:paraId="29BC4790"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-8,500</w:t>
            </w:r>
          </w:p>
        </w:tc>
      </w:tr>
      <w:tr w:rsidR="00580AAF" w:rsidRPr="00580AAF" w14:paraId="7881DA5A" w14:textId="77777777" w:rsidTr="00580AAF">
        <w:trPr>
          <w:trHeight w:val="300"/>
        </w:trPr>
        <w:tc>
          <w:tcPr>
            <w:tcW w:w="1390" w:type="dxa"/>
            <w:tcBorders>
              <w:top w:val="nil"/>
              <w:left w:val="nil"/>
              <w:bottom w:val="nil"/>
              <w:right w:val="nil"/>
            </w:tcBorders>
            <w:shd w:val="clear" w:color="auto" w:fill="auto"/>
            <w:noWrap/>
            <w:vAlign w:val="bottom"/>
            <w:hideMark/>
          </w:tcPr>
          <w:p w14:paraId="4D0B4E2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60</w:t>
            </w:r>
          </w:p>
        </w:tc>
        <w:tc>
          <w:tcPr>
            <w:tcW w:w="5710" w:type="dxa"/>
            <w:tcBorders>
              <w:top w:val="nil"/>
              <w:left w:val="nil"/>
              <w:bottom w:val="nil"/>
              <w:right w:val="nil"/>
            </w:tcBorders>
            <w:shd w:val="clear" w:color="auto" w:fill="auto"/>
            <w:noWrap/>
            <w:vAlign w:val="bottom"/>
            <w:hideMark/>
          </w:tcPr>
          <w:p w14:paraId="45C2D383" w14:textId="77777777" w:rsidR="00580AAF" w:rsidRPr="00580AAF" w:rsidRDefault="00580AAF">
            <w:pPr>
              <w:rPr>
                <w:rFonts w:ascii="Arial" w:hAnsi="Arial" w:cs="Arial"/>
                <w:color w:val="000000"/>
                <w:sz w:val="16"/>
                <w:szCs w:val="16"/>
              </w:rPr>
            </w:pPr>
            <w:r w:rsidRPr="00580AAF">
              <w:rPr>
                <w:rFonts w:ascii="Arial" w:hAnsi="Arial" w:cs="Arial"/>
                <w:color w:val="000000"/>
                <w:sz w:val="16"/>
                <w:szCs w:val="16"/>
              </w:rPr>
              <w:t>Major Repairs/Redecoration to other properties</w:t>
            </w:r>
          </w:p>
        </w:tc>
        <w:tc>
          <w:tcPr>
            <w:tcW w:w="1440" w:type="dxa"/>
            <w:tcBorders>
              <w:top w:val="nil"/>
              <w:left w:val="nil"/>
              <w:bottom w:val="nil"/>
              <w:right w:val="nil"/>
            </w:tcBorders>
            <w:shd w:val="clear" w:color="auto" w:fill="auto"/>
            <w:noWrap/>
            <w:vAlign w:val="bottom"/>
            <w:hideMark/>
          </w:tcPr>
          <w:p w14:paraId="5E392726"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-1,216</w:t>
            </w:r>
          </w:p>
        </w:tc>
        <w:tc>
          <w:tcPr>
            <w:tcW w:w="1100" w:type="dxa"/>
            <w:tcBorders>
              <w:top w:val="nil"/>
              <w:left w:val="nil"/>
              <w:bottom w:val="nil"/>
              <w:right w:val="nil"/>
            </w:tcBorders>
            <w:shd w:val="clear" w:color="auto" w:fill="auto"/>
            <w:noWrap/>
            <w:vAlign w:val="bottom"/>
            <w:hideMark/>
          </w:tcPr>
          <w:p w14:paraId="519FBF7C"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-1,250</w:t>
            </w:r>
          </w:p>
        </w:tc>
      </w:tr>
      <w:tr w:rsidR="00580AAF" w:rsidRPr="00580AAF" w14:paraId="0767DF2D" w14:textId="77777777" w:rsidTr="00580AAF">
        <w:trPr>
          <w:trHeight w:val="300"/>
        </w:trPr>
        <w:tc>
          <w:tcPr>
            <w:tcW w:w="1390" w:type="dxa"/>
            <w:tcBorders>
              <w:top w:val="nil"/>
              <w:left w:val="nil"/>
              <w:bottom w:val="nil"/>
              <w:right w:val="nil"/>
            </w:tcBorders>
            <w:shd w:val="clear" w:color="auto" w:fill="auto"/>
            <w:noWrap/>
            <w:vAlign w:val="bottom"/>
            <w:hideMark/>
          </w:tcPr>
          <w:p w14:paraId="28A29486"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61</w:t>
            </w:r>
          </w:p>
        </w:tc>
        <w:tc>
          <w:tcPr>
            <w:tcW w:w="571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14:paraId="0028ACD4" w14:textId="2FF9A856" w:rsidR="00580AAF" w:rsidRPr="00580AAF" w:rsidRDefault="00580AAF">
            <w:pPr>
              <w:rPr>
                <w:rFonts w:ascii="Arial" w:hAnsi="Arial" w:cs="Arial"/>
                <w:color w:val="000000"/>
                <w:sz w:val="16"/>
                <w:szCs w:val="16"/>
              </w:rPr>
            </w:pPr>
            <w:r w:rsidRPr="00580AAF">
              <w:rPr>
                <w:rFonts w:ascii="Arial" w:hAnsi="Arial" w:cs="Arial"/>
                <w:color w:val="000000"/>
                <w:sz w:val="16"/>
                <w:szCs w:val="16"/>
              </w:rPr>
              <w:t>Other major repairs/expenses</w:t>
            </w:r>
          </w:p>
        </w:tc>
        <w:tc>
          <w:tcPr>
            <w:tcW w:w="1440" w:type="dxa"/>
            <w:tcBorders>
              <w:top w:val="nil"/>
              <w:left w:val="nil"/>
              <w:bottom w:val="nil"/>
              <w:right w:val="nil"/>
            </w:tcBorders>
            <w:shd w:val="clear" w:color="auto" w:fill="auto"/>
            <w:noWrap/>
            <w:vAlign w:val="bottom"/>
            <w:hideMark/>
          </w:tcPr>
          <w:p w14:paraId="337AF3D1"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-3,630</w:t>
            </w:r>
          </w:p>
        </w:tc>
        <w:tc>
          <w:tcPr>
            <w:tcW w:w="1100" w:type="dxa"/>
            <w:tcBorders>
              <w:top w:val="nil"/>
              <w:left w:val="nil"/>
              <w:bottom w:val="nil"/>
              <w:right w:val="nil"/>
            </w:tcBorders>
            <w:shd w:val="clear" w:color="auto" w:fill="auto"/>
            <w:noWrap/>
            <w:vAlign w:val="bottom"/>
            <w:hideMark/>
          </w:tcPr>
          <w:p w14:paraId="0EE8789D" w14:textId="77777777" w:rsidR="00580AAF" w:rsidRPr="00580AAF" w:rsidRDefault="00580AAF">
            <w:pPr>
              <w:jc w:val="right"/>
              <w:rPr>
                <w:rFonts w:ascii="Arial" w:hAnsi="Arial" w:cs="Arial"/>
                <w:color w:val="000000"/>
                <w:sz w:val="16"/>
                <w:szCs w:val="16"/>
              </w:rPr>
            </w:pPr>
            <w:r w:rsidRPr="00580AAF">
              <w:rPr>
                <w:rFonts w:ascii="Arial" w:hAnsi="Arial" w:cs="Arial"/>
                <w:color w:val="000000"/>
                <w:sz w:val="16"/>
                <w:szCs w:val="16"/>
              </w:rPr>
              <w:t>-1,250</w:t>
            </w:r>
          </w:p>
        </w:tc>
      </w:tr>
      <w:tr w:rsidR="00580AAF" w:rsidRPr="00580AAF" w14:paraId="1A9E3779" w14:textId="77777777" w:rsidTr="00580AAF">
        <w:trPr>
          <w:trHeight w:val="300"/>
        </w:trPr>
        <w:tc>
          <w:tcPr>
            <w:tcW w:w="1390" w:type="dxa"/>
            <w:tcBorders>
              <w:top w:val="nil"/>
              <w:left w:val="nil"/>
              <w:bottom w:val="nil"/>
              <w:right w:val="nil"/>
            </w:tcBorders>
            <w:shd w:val="clear" w:color="auto" w:fill="auto"/>
            <w:noWrap/>
            <w:vAlign w:val="bottom"/>
            <w:hideMark/>
          </w:tcPr>
          <w:p w14:paraId="36E98768" w14:textId="77777777" w:rsidR="00580AAF" w:rsidRPr="00580AAF" w:rsidRDefault="00580AAF">
            <w:pPr>
              <w:jc w:val="right"/>
              <w:rPr>
                <w:rFonts w:ascii="Arial" w:hAnsi="Arial" w:cs="Arial"/>
                <w:color w:val="000000"/>
                <w:sz w:val="16"/>
                <w:szCs w:val="16"/>
              </w:rPr>
            </w:pPr>
          </w:p>
        </w:tc>
        <w:tc>
          <w:tcPr>
            <w:tcW w:w="5710" w:type="dxa"/>
            <w:tcBorders>
              <w:top w:val="nil"/>
              <w:left w:val="nil"/>
              <w:bottom w:val="nil"/>
              <w:right w:val="nil"/>
            </w:tcBorders>
            <w:shd w:val="clear" w:color="auto" w:fill="auto"/>
            <w:noWrap/>
            <w:vAlign w:val="bottom"/>
            <w:hideMark/>
          </w:tcPr>
          <w:p w14:paraId="37FC7441" w14:textId="77777777" w:rsidR="00580AAF" w:rsidRPr="00721CB6" w:rsidRDefault="00580AAF">
            <w:pPr>
              <w:rPr>
                <w:rFonts w:ascii="Arial" w:hAnsi="Arial" w:cs="Arial"/>
                <w:b/>
                <w:bCs/>
                <w:color w:val="000000"/>
                <w:sz w:val="16"/>
                <w:szCs w:val="16"/>
              </w:rPr>
            </w:pPr>
            <w:r w:rsidRPr="00721CB6">
              <w:rPr>
                <w:rFonts w:ascii="Arial" w:hAnsi="Arial" w:cs="Arial"/>
                <w:b/>
                <w:bCs/>
                <w:color w:val="000000"/>
                <w:sz w:val="16"/>
                <w:szCs w:val="16"/>
              </w:rPr>
              <w:t>Total Expenses</w:t>
            </w:r>
          </w:p>
        </w:tc>
        <w:tc>
          <w:tcPr>
            <w:tcW w:w="1440" w:type="dxa"/>
            <w:tcBorders>
              <w:top w:val="nil"/>
              <w:left w:val="nil"/>
              <w:bottom w:val="nil"/>
              <w:right w:val="nil"/>
            </w:tcBorders>
            <w:shd w:val="clear" w:color="auto" w:fill="auto"/>
            <w:noWrap/>
            <w:vAlign w:val="bottom"/>
            <w:hideMark/>
          </w:tcPr>
          <w:p w14:paraId="6B04A26D" w14:textId="77777777" w:rsidR="00580AAF" w:rsidRPr="00721CB6" w:rsidRDefault="00580AAF">
            <w:pPr>
              <w:jc w:val="right"/>
              <w:rPr>
                <w:rFonts w:ascii="Arial" w:hAnsi="Arial" w:cs="Arial"/>
                <w:b/>
                <w:bCs/>
                <w:color w:val="000000"/>
                <w:sz w:val="16"/>
                <w:szCs w:val="16"/>
              </w:rPr>
            </w:pPr>
            <w:r w:rsidRPr="00721CB6">
              <w:rPr>
                <w:rFonts w:ascii="Arial" w:hAnsi="Arial" w:cs="Arial"/>
                <w:b/>
                <w:bCs/>
                <w:color w:val="000000"/>
                <w:sz w:val="16"/>
                <w:szCs w:val="16"/>
              </w:rPr>
              <w:t>-£71,546</w:t>
            </w:r>
          </w:p>
        </w:tc>
        <w:tc>
          <w:tcPr>
            <w:tcW w:w="1100" w:type="dxa"/>
            <w:tcBorders>
              <w:top w:val="nil"/>
              <w:left w:val="nil"/>
              <w:bottom w:val="nil"/>
              <w:right w:val="nil"/>
            </w:tcBorders>
            <w:shd w:val="clear" w:color="auto" w:fill="auto"/>
            <w:noWrap/>
            <w:vAlign w:val="bottom"/>
            <w:hideMark/>
          </w:tcPr>
          <w:p w14:paraId="2BD80E02" w14:textId="77777777" w:rsidR="00580AAF" w:rsidRPr="00721CB6" w:rsidRDefault="00580AAF">
            <w:pPr>
              <w:jc w:val="right"/>
              <w:rPr>
                <w:rFonts w:ascii="Arial" w:hAnsi="Arial" w:cs="Arial"/>
                <w:b/>
                <w:bCs/>
                <w:color w:val="000000"/>
                <w:sz w:val="16"/>
                <w:szCs w:val="16"/>
              </w:rPr>
            </w:pPr>
            <w:r w:rsidRPr="00721CB6">
              <w:rPr>
                <w:rFonts w:ascii="Arial" w:hAnsi="Arial" w:cs="Arial"/>
                <w:b/>
                <w:bCs/>
                <w:color w:val="000000"/>
                <w:sz w:val="16"/>
                <w:szCs w:val="16"/>
              </w:rPr>
              <w:t>-£81,607</w:t>
            </w:r>
          </w:p>
        </w:tc>
      </w:tr>
      <w:tr w:rsidR="00580AAF" w:rsidRPr="00580AAF" w14:paraId="76B8BD9A" w14:textId="77777777" w:rsidTr="00580AAF">
        <w:trPr>
          <w:trHeight w:val="300"/>
        </w:trPr>
        <w:tc>
          <w:tcPr>
            <w:tcW w:w="1390" w:type="dxa"/>
            <w:tcBorders>
              <w:top w:val="nil"/>
              <w:left w:val="nil"/>
              <w:bottom w:val="nil"/>
              <w:right w:val="nil"/>
            </w:tcBorders>
            <w:shd w:val="clear" w:color="auto" w:fill="auto"/>
            <w:noWrap/>
            <w:vAlign w:val="bottom"/>
            <w:hideMark/>
          </w:tcPr>
          <w:p w14:paraId="42C2E124" w14:textId="77777777" w:rsidR="00580AAF" w:rsidRPr="00580AAF" w:rsidRDefault="00580AAF">
            <w:pPr>
              <w:jc w:val="right"/>
              <w:rPr>
                <w:rFonts w:ascii="Arial" w:hAnsi="Arial" w:cs="Arial"/>
                <w:color w:val="000000"/>
                <w:sz w:val="16"/>
                <w:szCs w:val="16"/>
              </w:rPr>
            </w:pPr>
          </w:p>
        </w:tc>
        <w:tc>
          <w:tcPr>
            <w:tcW w:w="5710" w:type="dxa"/>
            <w:tcBorders>
              <w:top w:val="nil"/>
              <w:left w:val="nil"/>
              <w:bottom w:val="nil"/>
              <w:right w:val="nil"/>
            </w:tcBorders>
            <w:shd w:val="clear" w:color="auto" w:fill="auto"/>
            <w:noWrap/>
            <w:vAlign w:val="bottom"/>
            <w:hideMark/>
          </w:tcPr>
          <w:p w14:paraId="49440728" w14:textId="77777777" w:rsidR="00580AAF" w:rsidRPr="00721CB6" w:rsidRDefault="00580AAF">
            <w:pPr>
              <w:rPr>
                <w:rFonts w:ascii="Arial" w:hAnsi="Arial" w:cs="Arial"/>
                <w:b/>
                <w:bCs/>
                <w:sz w:val="16"/>
                <w:szCs w:val="16"/>
              </w:rPr>
            </w:pPr>
          </w:p>
        </w:tc>
        <w:tc>
          <w:tcPr>
            <w:tcW w:w="1440" w:type="dxa"/>
            <w:tcBorders>
              <w:top w:val="nil"/>
              <w:left w:val="nil"/>
              <w:bottom w:val="nil"/>
              <w:right w:val="nil"/>
            </w:tcBorders>
            <w:shd w:val="clear" w:color="auto" w:fill="auto"/>
            <w:noWrap/>
            <w:vAlign w:val="bottom"/>
            <w:hideMark/>
          </w:tcPr>
          <w:p w14:paraId="51D364A5" w14:textId="77777777" w:rsidR="00580AAF" w:rsidRPr="00721CB6" w:rsidRDefault="00580AAF">
            <w:pPr>
              <w:rPr>
                <w:rFonts w:ascii="Arial" w:hAnsi="Arial" w:cs="Arial"/>
                <w:b/>
                <w:bCs/>
                <w:sz w:val="16"/>
                <w:szCs w:val="16"/>
              </w:rPr>
            </w:pPr>
          </w:p>
        </w:tc>
        <w:tc>
          <w:tcPr>
            <w:tcW w:w="1100" w:type="dxa"/>
            <w:tcBorders>
              <w:top w:val="nil"/>
              <w:left w:val="nil"/>
              <w:bottom w:val="nil"/>
              <w:right w:val="nil"/>
            </w:tcBorders>
            <w:shd w:val="clear" w:color="auto" w:fill="auto"/>
            <w:noWrap/>
            <w:vAlign w:val="bottom"/>
            <w:hideMark/>
          </w:tcPr>
          <w:p w14:paraId="35C8E2FC" w14:textId="77777777" w:rsidR="00580AAF" w:rsidRPr="00721CB6" w:rsidRDefault="00580AAF">
            <w:pPr>
              <w:rPr>
                <w:rFonts w:ascii="Arial" w:hAnsi="Arial" w:cs="Arial"/>
                <w:b/>
                <w:bCs/>
                <w:sz w:val="16"/>
                <w:szCs w:val="16"/>
              </w:rPr>
            </w:pPr>
          </w:p>
        </w:tc>
      </w:tr>
      <w:tr w:rsidR="00580AAF" w:rsidRPr="00580AAF" w14:paraId="31C87118" w14:textId="77777777" w:rsidTr="00580AAF">
        <w:trPr>
          <w:trHeight w:val="300"/>
        </w:trPr>
        <w:tc>
          <w:tcPr>
            <w:tcW w:w="1390" w:type="dxa"/>
            <w:tcBorders>
              <w:top w:val="nil"/>
              <w:left w:val="nil"/>
              <w:bottom w:val="nil"/>
              <w:right w:val="nil"/>
            </w:tcBorders>
            <w:shd w:val="clear" w:color="auto" w:fill="auto"/>
            <w:noWrap/>
            <w:vAlign w:val="bottom"/>
            <w:hideMark/>
          </w:tcPr>
          <w:p w14:paraId="284EB7E8" w14:textId="77777777" w:rsidR="00580AAF" w:rsidRPr="00580AAF" w:rsidRDefault="00580AAF">
            <w:pPr>
              <w:rPr>
                <w:rFonts w:ascii="Arial" w:hAnsi="Arial" w:cs="Arial"/>
                <w:sz w:val="16"/>
                <w:szCs w:val="16"/>
              </w:rPr>
            </w:pPr>
          </w:p>
        </w:tc>
        <w:tc>
          <w:tcPr>
            <w:tcW w:w="5710" w:type="dxa"/>
            <w:tcBorders>
              <w:top w:val="nil"/>
              <w:left w:val="nil"/>
              <w:bottom w:val="nil"/>
              <w:right w:val="nil"/>
            </w:tcBorders>
            <w:shd w:val="clear" w:color="auto" w:fill="auto"/>
            <w:noWrap/>
            <w:vAlign w:val="bottom"/>
            <w:hideMark/>
          </w:tcPr>
          <w:p w14:paraId="6EF1F59A" w14:textId="77777777" w:rsidR="00580AAF" w:rsidRPr="00721CB6" w:rsidRDefault="00580AAF">
            <w:pPr>
              <w:rPr>
                <w:rFonts w:ascii="Arial" w:hAnsi="Arial" w:cs="Arial"/>
                <w:b/>
                <w:bCs/>
                <w:color w:val="000000"/>
                <w:sz w:val="16"/>
                <w:szCs w:val="16"/>
              </w:rPr>
            </w:pPr>
            <w:r w:rsidRPr="00721CB6">
              <w:rPr>
                <w:rFonts w:ascii="Arial" w:hAnsi="Arial" w:cs="Arial"/>
                <w:b/>
                <w:bCs/>
                <w:color w:val="000000"/>
                <w:sz w:val="16"/>
                <w:szCs w:val="16"/>
              </w:rPr>
              <w:t>Net Surplus/-Deficit to date</w:t>
            </w:r>
          </w:p>
        </w:tc>
        <w:tc>
          <w:tcPr>
            <w:tcW w:w="1440" w:type="dxa"/>
            <w:tcBorders>
              <w:top w:val="nil"/>
              <w:left w:val="nil"/>
              <w:bottom w:val="nil"/>
              <w:right w:val="nil"/>
            </w:tcBorders>
            <w:shd w:val="clear" w:color="auto" w:fill="auto"/>
            <w:noWrap/>
            <w:vAlign w:val="bottom"/>
            <w:hideMark/>
          </w:tcPr>
          <w:p w14:paraId="5368093C" w14:textId="77777777" w:rsidR="00580AAF" w:rsidRPr="00721CB6" w:rsidRDefault="00580AAF">
            <w:pPr>
              <w:jc w:val="right"/>
              <w:rPr>
                <w:rFonts w:ascii="Arial" w:hAnsi="Arial" w:cs="Arial"/>
                <w:b/>
                <w:bCs/>
                <w:color w:val="000000"/>
                <w:sz w:val="16"/>
                <w:szCs w:val="16"/>
              </w:rPr>
            </w:pPr>
            <w:r w:rsidRPr="00721CB6">
              <w:rPr>
                <w:rFonts w:ascii="Arial" w:hAnsi="Arial" w:cs="Arial"/>
                <w:b/>
                <w:bCs/>
                <w:color w:val="000000"/>
                <w:sz w:val="16"/>
                <w:szCs w:val="16"/>
              </w:rPr>
              <w:t>-£18,694</w:t>
            </w:r>
          </w:p>
        </w:tc>
        <w:tc>
          <w:tcPr>
            <w:tcW w:w="1100" w:type="dxa"/>
            <w:tcBorders>
              <w:top w:val="nil"/>
              <w:left w:val="nil"/>
              <w:bottom w:val="nil"/>
              <w:right w:val="nil"/>
            </w:tcBorders>
            <w:shd w:val="clear" w:color="auto" w:fill="auto"/>
            <w:noWrap/>
            <w:vAlign w:val="bottom"/>
            <w:hideMark/>
          </w:tcPr>
          <w:p w14:paraId="5937190A" w14:textId="77777777" w:rsidR="00580AAF" w:rsidRPr="00721CB6" w:rsidRDefault="00580AAF">
            <w:pPr>
              <w:jc w:val="right"/>
              <w:rPr>
                <w:rFonts w:ascii="Arial" w:hAnsi="Arial" w:cs="Arial"/>
                <w:b/>
                <w:bCs/>
                <w:color w:val="000000"/>
                <w:sz w:val="16"/>
                <w:szCs w:val="16"/>
              </w:rPr>
            </w:pPr>
            <w:r w:rsidRPr="00721CB6">
              <w:rPr>
                <w:rFonts w:ascii="Arial" w:hAnsi="Arial" w:cs="Arial"/>
                <w:b/>
                <w:bCs/>
                <w:color w:val="000000"/>
                <w:sz w:val="16"/>
                <w:szCs w:val="16"/>
              </w:rPr>
              <w:t>-£17,932</w:t>
            </w:r>
          </w:p>
        </w:tc>
      </w:tr>
    </w:tbl>
    <w:p w14:paraId="4B84919F" w14:textId="1F49AE9D" w:rsidR="00DF7BFF" w:rsidRPr="002D49E7" w:rsidRDefault="00DF7BFF" w:rsidP="002D49E7">
      <w:pPr>
        <w:shd w:val="clear" w:color="auto" w:fill="FFFFFF"/>
        <w:rPr>
          <w:rFonts w:asciiTheme="majorHAnsi" w:hAnsiTheme="majorHAnsi" w:cstheme="majorHAnsi"/>
          <w:color w:val="000000"/>
          <w:sz w:val="16"/>
          <w:szCs w:val="16"/>
        </w:rPr>
      </w:pPr>
    </w:p>
    <w:p w14:paraId="37D36C6F" w14:textId="77777777" w:rsidR="00DF7BFF" w:rsidRPr="002D49E7" w:rsidRDefault="00821B18" w:rsidP="002D49E7">
      <w:pPr>
        <w:shd w:val="clear" w:color="auto" w:fill="FFFFFF"/>
        <w:rPr>
          <w:rFonts w:asciiTheme="majorHAnsi" w:hAnsiTheme="majorHAnsi" w:cstheme="majorHAnsi"/>
          <w:color w:val="000000"/>
          <w:sz w:val="20"/>
          <w:szCs w:val="20"/>
        </w:rPr>
      </w:pPr>
      <w:r w:rsidRPr="002D49E7">
        <w:rPr>
          <w:rFonts w:asciiTheme="majorHAnsi" w:hAnsiTheme="majorHAnsi" w:cstheme="majorHAnsi"/>
          <w:color w:val="000000"/>
          <w:sz w:val="16"/>
          <w:szCs w:val="16"/>
        </w:rPr>
        <w:br w:type="page"/>
      </w:r>
    </w:p>
    <w:p w14:paraId="44F3B8D6" w14:textId="2BE1E85C" w:rsidR="00821B18" w:rsidRDefault="00821B18" w:rsidP="00821B18">
      <w:pPr>
        <w:shd w:val="clear" w:color="auto" w:fill="FFFFFF"/>
        <w:rPr>
          <w:rFonts w:asciiTheme="majorHAnsi" w:hAnsiTheme="majorHAnsi" w:cstheme="majorHAnsi"/>
          <w:b/>
          <w:bCs/>
          <w:color w:val="000000"/>
          <w:sz w:val="20"/>
          <w:szCs w:val="20"/>
        </w:rPr>
      </w:pPr>
      <w:r w:rsidRPr="002D49E7">
        <w:rPr>
          <w:rFonts w:asciiTheme="majorHAnsi" w:hAnsiTheme="majorHAnsi" w:cstheme="majorHAnsi"/>
          <w:b/>
          <w:bCs/>
          <w:color w:val="000000"/>
          <w:sz w:val="20"/>
          <w:szCs w:val="20"/>
        </w:rPr>
        <w:lastRenderedPageBreak/>
        <w:t xml:space="preserve">Attachment </w:t>
      </w:r>
      <w:r w:rsidR="006A3A26">
        <w:rPr>
          <w:rFonts w:asciiTheme="majorHAnsi" w:hAnsiTheme="majorHAnsi" w:cstheme="majorHAnsi"/>
          <w:b/>
          <w:bCs/>
          <w:color w:val="000000"/>
          <w:sz w:val="20"/>
          <w:szCs w:val="20"/>
        </w:rPr>
        <w:t>2</w:t>
      </w:r>
    </w:p>
    <w:p w14:paraId="149BD54F" w14:textId="395300E8" w:rsidR="006A3A26" w:rsidRDefault="006A3A26" w:rsidP="00821B18">
      <w:pPr>
        <w:shd w:val="clear" w:color="auto" w:fill="FFFFFF"/>
        <w:rPr>
          <w:rFonts w:asciiTheme="majorHAnsi" w:hAnsiTheme="majorHAnsi" w:cstheme="majorHAnsi"/>
          <w:b/>
          <w:bCs/>
          <w:color w:val="000000"/>
          <w:sz w:val="20"/>
          <w:szCs w:val="20"/>
        </w:rPr>
      </w:pPr>
    </w:p>
    <w:p w14:paraId="2373F7E3" w14:textId="77777777" w:rsidR="00381DC8" w:rsidRDefault="006A3A26" w:rsidP="006335C3">
      <w:pPr>
        <w:pStyle w:val="ListParagraph"/>
        <w:shd w:val="clear" w:color="auto" w:fill="FFFFFF"/>
        <w:spacing w:after="0"/>
        <w:ind w:left="0"/>
        <w:rPr>
          <w:rFonts w:cs="Arial"/>
          <w:b/>
          <w:bCs/>
          <w:color w:val="000000"/>
          <w:u w:val="single"/>
        </w:rPr>
      </w:pPr>
      <w:r w:rsidRPr="006A3A26">
        <w:rPr>
          <w:rFonts w:cs="Arial"/>
          <w:b/>
          <w:bCs/>
          <w:color w:val="000000"/>
          <w:u w:val="single"/>
        </w:rPr>
        <w:t>PARISH FINANCIAL POLICY DRAFT</w:t>
      </w:r>
    </w:p>
    <w:p w14:paraId="52F3348D" w14:textId="4F6CFEB3" w:rsidR="006335C3" w:rsidRDefault="006A3A26" w:rsidP="006335C3">
      <w:pPr>
        <w:pStyle w:val="ListParagraph"/>
        <w:shd w:val="clear" w:color="auto" w:fill="FFFFFF"/>
        <w:spacing w:after="0"/>
        <w:ind w:left="0"/>
        <w:rPr>
          <w:b/>
          <w:sz w:val="24"/>
          <w:szCs w:val="24"/>
          <w:u w:val="single"/>
        </w:rPr>
      </w:pPr>
      <w:r>
        <w:rPr>
          <w:b/>
          <w:sz w:val="24"/>
          <w:szCs w:val="24"/>
          <w:u w:val="single"/>
        </w:rPr>
        <w:t>THE PARISH OF WINCHCOMBE, WITH GRETTON, SUDELEY AND STANLEY PONTLARGE</w:t>
      </w:r>
    </w:p>
    <w:p w14:paraId="1BE61C61" w14:textId="4193821C" w:rsidR="006A3A26" w:rsidRPr="006335C3" w:rsidRDefault="006A3A26" w:rsidP="006335C3">
      <w:pPr>
        <w:pStyle w:val="ListParagraph"/>
        <w:shd w:val="clear" w:color="auto" w:fill="FFFFFF"/>
        <w:spacing w:after="0"/>
        <w:ind w:left="0"/>
        <w:rPr>
          <w:rFonts w:cs="Arial"/>
          <w:b/>
          <w:bCs/>
          <w:color w:val="000000"/>
          <w:u w:val="single"/>
        </w:rPr>
      </w:pPr>
      <w:r>
        <w:rPr>
          <w:b/>
          <w:sz w:val="24"/>
          <w:szCs w:val="24"/>
          <w:u w:val="single"/>
        </w:rPr>
        <w:t>FINANCIAL PRINCIPLES AND PROCEDURES</w:t>
      </w:r>
    </w:p>
    <w:p w14:paraId="65DB888E" w14:textId="77777777" w:rsidR="006A3A26" w:rsidRDefault="006A3A26" w:rsidP="006A3A26">
      <w:pPr>
        <w:pStyle w:val="Normal1"/>
        <w:spacing w:after="0"/>
        <w:rPr>
          <w:b/>
          <w:sz w:val="24"/>
          <w:szCs w:val="24"/>
          <w:u w:val="single"/>
        </w:rPr>
      </w:pPr>
    </w:p>
    <w:p w14:paraId="3212AF31" w14:textId="77777777" w:rsidR="006A3A26" w:rsidRPr="006A3A26" w:rsidRDefault="006A3A26" w:rsidP="006A3A26">
      <w:pPr>
        <w:pStyle w:val="Normal1"/>
        <w:spacing w:after="0"/>
        <w:rPr>
          <w:bCs/>
          <w:color w:val="000000" w:themeColor="text1"/>
          <w:sz w:val="24"/>
          <w:szCs w:val="24"/>
        </w:rPr>
      </w:pPr>
      <w:r w:rsidRPr="006A3A26">
        <w:rPr>
          <w:bCs/>
          <w:color w:val="000000" w:themeColor="text1"/>
          <w:sz w:val="24"/>
          <w:szCs w:val="24"/>
        </w:rPr>
        <w:t>16 May 22</w:t>
      </w:r>
    </w:p>
    <w:p w14:paraId="11D7AB18" w14:textId="77777777" w:rsidR="006A3A26" w:rsidRPr="000231FD" w:rsidRDefault="006A3A26" w:rsidP="006A3A26">
      <w:pPr>
        <w:pStyle w:val="Normal1"/>
        <w:spacing w:after="0"/>
        <w:rPr>
          <w:bCs/>
          <w:color w:val="FF0000"/>
          <w:sz w:val="24"/>
          <w:szCs w:val="24"/>
        </w:rPr>
      </w:pPr>
    </w:p>
    <w:p w14:paraId="19CB655A" w14:textId="77777777" w:rsidR="006A3A26" w:rsidRDefault="006A3A26" w:rsidP="006A3A26">
      <w:pPr>
        <w:pStyle w:val="Normal1"/>
        <w:rPr>
          <w:sz w:val="24"/>
          <w:szCs w:val="24"/>
          <w:u w:val="single"/>
        </w:rPr>
      </w:pPr>
      <w:r>
        <w:rPr>
          <w:sz w:val="24"/>
          <w:szCs w:val="24"/>
          <w:u w:val="single"/>
        </w:rPr>
        <w:t>Purpose</w:t>
      </w:r>
    </w:p>
    <w:p w14:paraId="2AFBF8ED" w14:textId="77777777" w:rsidR="006A3A26" w:rsidRDefault="006A3A26" w:rsidP="006A3A26">
      <w:pPr>
        <w:pStyle w:val="Normal1"/>
        <w:rPr>
          <w:sz w:val="24"/>
          <w:szCs w:val="24"/>
        </w:rPr>
      </w:pPr>
      <w:r>
        <w:rPr>
          <w:sz w:val="24"/>
          <w:szCs w:val="24"/>
        </w:rPr>
        <w:t>1.</w:t>
      </w:r>
      <w:r>
        <w:rPr>
          <w:sz w:val="24"/>
          <w:szCs w:val="24"/>
        </w:rPr>
        <w:tab/>
        <w:t>The purpose of this document is to set out the principles to be applied for the financial governance of the Parish and the procedures to be used by the PCC.</w:t>
      </w:r>
    </w:p>
    <w:p w14:paraId="1F895DAA" w14:textId="77777777" w:rsidR="006A3A26" w:rsidRDefault="006A3A26" w:rsidP="006A3A26">
      <w:pPr>
        <w:pStyle w:val="Normal1"/>
        <w:rPr>
          <w:sz w:val="24"/>
          <w:szCs w:val="24"/>
        </w:rPr>
      </w:pPr>
      <w:r>
        <w:rPr>
          <w:sz w:val="24"/>
          <w:szCs w:val="24"/>
          <w:u w:val="single"/>
        </w:rPr>
        <w:t>Legal Position</w:t>
      </w:r>
    </w:p>
    <w:p w14:paraId="73DAF3C2" w14:textId="77777777" w:rsidR="006A3A26" w:rsidRDefault="006A3A26" w:rsidP="006A3A26">
      <w:pPr>
        <w:pStyle w:val="Normal1"/>
        <w:rPr>
          <w:sz w:val="24"/>
          <w:szCs w:val="24"/>
        </w:rPr>
      </w:pPr>
      <w:r>
        <w:rPr>
          <w:sz w:val="24"/>
          <w:szCs w:val="24"/>
        </w:rPr>
        <w:t>2.</w:t>
      </w:r>
      <w:r>
        <w:rPr>
          <w:sz w:val="24"/>
          <w:szCs w:val="24"/>
        </w:rPr>
        <w:tab/>
        <w:t>The PCC is responsible for the finances of the Parish and decides how the Church’s money is to be raised and spent.</w:t>
      </w:r>
    </w:p>
    <w:p w14:paraId="31C651BD" w14:textId="77777777" w:rsidR="006A3A26" w:rsidRDefault="006A3A26" w:rsidP="006A3A26">
      <w:pPr>
        <w:pStyle w:val="Normal1"/>
        <w:rPr>
          <w:sz w:val="24"/>
          <w:szCs w:val="24"/>
        </w:rPr>
      </w:pPr>
      <w:r>
        <w:rPr>
          <w:sz w:val="24"/>
          <w:szCs w:val="24"/>
        </w:rPr>
        <w:t>3.</w:t>
      </w:r>
      <w:r>
        <w:rPr>
          <w:sz w:val="24"/>
          <w:szCs w:val="24"/>
        </w:rPr>
        <w:tab/>
        <w:t>The PCC is a body corporate and is required to comply with the Church Representation Rules 2020 and the Charities Act 2011.  Each PCC member is a Trustee and has financial responsibility.</w:t>
      </w:r>
    </w:p>
    <w:p w14:paraId="203A87AB" w14:textId="77777777" w:rsidR="006A3A26" w:rsidRDefault="006A3A26" w:rsidP="006A3A26">
      <w:pPr>
        <w:pStyle w:val="Normal1"/>
        <w:rPr>
          <w:sz w:val="24"/>
          <w:szCs w:val="24"/>
        </w:rPr>
      </w:pPr>
      <w:bookmarkStart w:id="0" w:name="_gjdgxs" w:colFirst="0" w:colLast="0"/>
      <w:bookmarkEnd w:id="0"/>
      <w:r>
        <w:rPr>
          <w:sz w:val="24"/>
          <w:szCs w:val="24"/>
        </w:rPr>
        <w:t>4.</w:t>
      </w:r>
      <w:r>
        <w:rPr>
          <w:sz w:val="24"/>
          <w:szCs w:val="24"/>
        </w:rPr>
        <w:tab/>
        <w:t>The PCC is able and does by resolution, delegate certain responsibilities to individuals or groups, who are accountable to the PCC.</w:t>
      </w:r>
    </w:p>
    <w:p w14:paraId="007373F5" w14:textId="77777777" w:rsidR="006A3A26" w:rsidRDefault="006A3A26" w:rsidP="006A3A26">
      <w:pPr>
        <w:pStyle w:val="Normal1"/>
        <w:rPr>
          <w:sz w:val="24"/>
          <w:szCs w:val="24"/>
          <w:u w:val="single"/>
        </w:rPr>
      </w:pPr>
      <w:r>
        <w:rPr>
          <w:sz w:val="24"/>
          <w:szCs w:val="24"/>
          <w:u w:val="single"/>
        </w:rPr>
        <w:t>The Treasurer</w:t>
      </w:r>
    </w:p>
    <w:p w14:paraId="68342065" w14:textId="77777777" w:rsidR="006A3A26" w:rsidRDefault="006A3A26" w:rsidP="006A3A26">
      <w:pPr>
        <w:pStyle w:val="Normal1"/>
        <w:rPr>
          <w:sz w:val="24"/>
          <w:szCs w:val="24"/>
        </w:rPr>
      </w:pPr>
      <w:r>
        <w:rPr>
          <w:sz w:val="24"/>
          <w:szCs w:val="24"/>
        </w:rPr>
        <w:t>5.</w:t>
      </w:r>
      <w:r>
        <w:rPr>
          <w:sz w:val="24"/>
          <w:szCs w:val="24"/>
        </w:rPr>
        <w:tab/>
        <w:t xml:space="preserve">The Treasurer (who may but need not be a member of the PCC) is appointed by the PCC to carry out the Policies and Resolutions of the PCC, to advise the PCC in relation to budgets, accounts and financial statements and to deal with </w:t>
      </w:r>
      <w:proofErr w:type="gramStart"/>
      <w:r>
        <w:rPr>
          <w:sz w:val="24"/>
          <w:szCs w:val="24"/>
        </w:rPr>
        <w:t>day to day</w:t>
      </w:r>
      <w:proofErr w:type="gramEnd"/>
      <w:r>
        <w:rPr>
          <w:sz w:val="24"/>
          <w:szCs w:val="24"/>
        </w:rPr>
        <w:t xml:space="preserve"> financial matters, as approved by the PCC.</w:t>
      </w:r>
    </w:p>
    <w:p w14:paraId="32CBAAD8" w14:textId="77777777" w:rsidR="006A3A26" w:rsidRDefault="006A3A26" w:rsidP="006A3A26">
      <w:pPr>
        <w:pStyle w:val="Normal1"/>
        <w:rPr>
          <w:sz w:val="24"/>
          <w:szCs w:val="24"/>
        </w:rPr>
      </w:pPr>
      <w:r>
        <w:rPr>
          <w:sz w:val="24"/>
          <w:szCs w:val="24"/>
          <w:u w:val="single"/>
        </w:rPr>
        <w:t>Financial Year</w:t>
      </w:r>
    </w:p>
    <w:p w14:paraId="4A65F1D7" w14:textId="77777777" w:rsidR="006A3A26" w:rsidRDefault="006A3A26" w:rsidP="006A3A26">
      <w:pPr>
        <w:pStyle w:val="Normal1"/>
        <w:rPr>
          <w:sz w:val="24"/>
          <w:szCs w:val="24"/>
          <w:u w:val="single"/>
        </w:rPr>
      </w:pPr>
      <w:r>
        <w:rPr>
          <w:sz w:val="24"/>
          <w:szCs w:val="24"/>
        </w:rPr>
        <w:t>6.</w:t>
      </w:r>
      <w:r>
        <w:rPr>
          <w:sz w:val="24"/>
          <w:szCs w:val="24"/>
        </w:rPr>
        <w:tab/>
        <w:t>This means the Parish financial Year namely from the 1</w:t>
      </w:r>
      <w:r>
        <w:rPr>
          <w:sz w:val="24"/>
          <w:szCs w:val="24"/>
          <w:vertAlign w:val="superscript"/>
        </w:rPr>
        <w:t>st</w:t>
      </w:r>
      <w:r>
        <w:rPr>
          <w:sz w:val="24"/>
          <w:szCs w:val="24"/>
        </w:rPr>
        <w:t xml:space="preserve"> January to the 31</w:t>
      </w:r>
      <w:r>
        <w:rPr>
          <w:sz w:val="24"/>
          <w:szCs w:val="24"/>
          <w:vertAlign w:val="superscript"/>
        </w:rPr>
        <w:t>st</w:t>
      </w:r>
      <w:r>
        <w:rPr>
          <w:sz w:val="24"/>
          <w:szCs w:val="24"/>
        </w:rPr>
        <w:t xml:space="preserve"> December inclusive.</w:t>
      </w:r>
      <w:r>
        <w:rPr>
          <w:sz w:val="24"/>
          <w:szCs w:val="24"/>
          <w:u w:val="single"/>
        </w:rPr>
        <w:t xml:space="preserve"> </w:t>
      </w:r>
    </w:p>
    <w:p w14:paraId="43FBA8FC" w14:textId="77777777" w:rsidR="006A3A26" w:rsidRDefault="006A3A26" w:rsidP="006A3A26">
      <w:pPr>
        <w:pStyle w:val="Normal1"/>
        <w:rPr>
          <w:sz w:val="24"/>
          <w:szCs w:val="24"/>
          <w:u w:val="single"/>
        </w:rPr>
      </w:pPr>
      <w:r>
        <w:rPr>
          <w:sz w:val="24"/>
          <w:szCs w:val="24"/>
          <w:u w:val="single"/>
        </w:rPr>
        <w:t>Parish Annual Budget</w:t>
      </w:r>
    </w:p>
    <w:p w14:paraId="288EAA42" w14:textId="77777777" w:rsidR="006A3A26" w:rsidRPr="006A3A26" w:rsidRDefault="006A3A26" w:rsidP="006A3A26">
      <w:pPr>
        <w:pStyle w:val="Normal1"/>
        <w:rPr>
          <w:color w:val="000000" w:themeColor="text1"/>
          <w:sz w:val="24"/>
          <w:szCs w:val="24"/>
        </w:rPr>
      </w:pPr>
      <w:r>
        <w:rPr>
          <w:sz w:val="24"/>
          <w:szCs w:val="24"/>
        </w:rPr>
        <w:t>7.</w:t>
      </w:r>
      <w:r>
        <w:rPr>
          <w:sz w:val="24"/>
          <w:szCs w:val="24"/>
        </w:rPr>
        <w:tab/>
        <w:t xml:space="preserve">The PCC will set a budget for each financial year which may be amended by resolution of the PCC.  </w:t>
      </w:r>
      <w:r w:rsidRPr="006A3A26">
        <w:rPr>
          <w:color w:val="000000" w:themeColor="text1"/>
          <w:sz w:val="24"/>
          <w:szCs w:val="24"/>
        </w:rPr>
        <w:t>Late delivery by CCLA of capital appreciation/depreciation figures (and so a robust understanding of available funding from reserves) requires the following annual budget planning timeline:</w:t>
      </w:r>
    </w:p>
    <w:p w14:paraId="0426703C" w14:textId="77777777" w:rsidR="006A3A26" w:rsidRPr="006A3A26" w:rsidRDefault="006A3A26" w:rsidP="006A3A26">
      <w:pPr>
        <w:pStyle w:val="Normal1"/>
        <w:ind w:left="720"/>
        <w:rPr>
          <w:color w:val="000000" w:themeColor="text1"/>
          <w:sz w:val="24"/>
          <w:szCs w:val="24"/>
        </w:rPr>
      </w:pPr>
      <w:r w:rsidRPr="006A3A26">
        <w:rPr>
          <w:color w:val="000000" w:themeColor="text1"/>
          <w:sz w:val="24"/>
          <w:szCs w:val="24"/>
        </w:rPr>
        <w:t>a.</w:t>
      </w:r>
      <w:r w:rsidRPr="006A3A26">
        <w:rPr>
          <w:color w:val="000000" w:themeColor="text1"/>
          <w:sz w:val="24"/>
          <w:szCs w:val="24"/>
        </w:rPr>
        <w:tab/>
        <w:t>By end of pre-budget discussion year: budget requests received by Treasurer.  Includes sign-off of agreed Parish Share by PCC.</w:t>
      </w:r>
    </w:p>
    <w:p w14:paraId="51AC617F" w14:textId="77777777" w:rsidR="006A3A26" w:rsidRPr="006A3A26" w:rsidRDefault="006A3A26" w:rsidP="006A3A26">
      <w:pPr>
        <w:pStyle w:val="Normal1"/>
        <w:ind w:left="720"/>
        <w:rPr>
          <w:color w:val="000000" w:themeColor="text1"/>
          <w:sz w:val="24"/>
          <w:szCs w:val="24"/>
        </w:rPr>
      </w:pPr>
      <w:r w:rsidRPr="006A3A26">
        <w:rPr>
          <w:color w:val="000000" w:themeColor="text1"/>
          <w:sz w:val="24"/>
          <w:szCs w:val="24"/>
        </w:rPr>
        <w:t>b.</w:t>
      </w:r>
      <w:r w:rsidRPr="006A3A26">
        <w:rPr>
          <w:color w:val="000000" w:themeColor="text1"/>
          <w:sz w:val="24"/>
          <w:szCs w:val="24"/>
        </w:rPr>
        <w:tab/>
        <w:t>Late January: Treasurer’s first draft of budget.</w:t>
      </w:r>
    </w:p>
    <w:p w14:paraId="5D252BB6" w14:textId="77777777" w:rsidR="006A3A26" w:rsidRPr="006A3A26" w:rsidRDefault="006A3A26" w:rsidP="006A3A26">
      <w:pPr>
        <w:pStyle w:val="Normal1"/>
        <w:ind w:left="720"/>
        <w:rPr>
          <w:color w:val="000000" w:themeColor="text1"/>
          <w:sz w:val="24"/>
          <w:szCs w:val="24"/>
        </w:rPr>
      </w:pPr>
      <w:r w:rsidRPr="006A3A26">
        <w:rPr>
          <w:color w:val="000000" w:themeColor="text1"/>
          <w:sz w:val="24"/>
          <w:szCs w:val="24"/>
        </w:rPr>
        <w:t>c.</w:t>
      </w:r>
      <w:r w:rsidRPr="006A3A26">
        <w:rPr>
          <w:color w:val="000000" w:themeColor="text1"/>
          <w:sz w:val="24"/>
          <w:szCs w:val="24"/>
        </w:rPr>
        <w:tab/>
        <w:t>Mid Feb: Discussion and agreement of draft budget buy incumbent and Churchwardens.</w:t>
      </w:r>
    </w:p>
    <w:p w14:paraId="760AD881" w14:textId="77777777" w:rsidR="006A3A26" w:rsidRPr="006A3A26" w:rsidRDefault="006A3A26" w:rsidP="006A3A26">
      <w:pPr>
        <w:pStyle w:val="Normal1"/>
        <w:ind w:left="720"/>
        <w:rPr>
          <w:color w:val="000000" w:themeColor="text1"/>
          <w:sz w:val="24"/>
          <w:szCs w:val="24"/>
        </w:rPr>
      </w:pPr>
      <w:r w:rsidRPr="006A3A26">
        <w:rPr>
          <w:color w:val="000000" w:themeColor="text1"/>
          <w:sz w:val="24"/>
          <w:szCs w:val="24"/>
        </w:rPr>
        <w:t>d.</w:t>
      </w:r>
      <w:r w:rsidRPr="006A3A26">
        <w:rPr>
          <w:color w:val="000000" w:themeColor="text1"/>
          <w:sz w:val="24"/>
          <w:szCs w:val="24"/>
        </w:rPr>
        <w:tab/>
        <w:t>March PCC meeting: approval of budget.</w:t>
      </w:r>
    </w:p>
    <w:p w14:paraId="1920C294" w14:textId="77777777" w:rsidR="006A3A26" w:rsidRPr="006A3A26" w:rsidRDefault="006A3A26" w:rsidP="006A3A26">
      <w:pPr>
        <w:pStyle w:val="Normal1"/>
        <w:ind w:left="720"/>
        <w:rPr>
          <w:color w:val="000000" w:themeColor="text1"/>
          <w:sz w:val="24"/>
          <w:szCs w:val="24"/>
        </w:rPr>
      </w:pPr>
    </w:p>
    <w:p w14:paraId="18D56908" w14:textId="77777777" w:rsidR="006A3A26" w:rsidRDefault="006A3A26" w:rsidP="006A3A26">
      <w:pPr>
        <w:pStyle w:val="Normal1"/>
        <w:rPr>
          <w:sz w:val="24"/>
          <w:szCs w:val="24"/>
          <w:u w:val="single"/>
        </w:rPr>
      </w:pPr>
      <w:r>
        <w:rPr>
          <w:sz w:val="24"/>
          <w:szCs w:val="24"/>
          <w:u w:val="single"/>
        </w:rPr>
        <w:t>Delegated Authority</w:t>
      </w:r>
    </w:p>
    <w:p w14:paraId="4E2B1366" w14:textId="77777777" w:rsidR="006A3A26" w:rsidRDefault="006A3A26" w:rsidP="006A3A26">
      <w:pPr>
        <w:pStyle w:val="Normal1"/>
        <w:rPr>
          <w:sz w:val="24"/>
          <w:szCs w:val="24"/>
        </w:rPr>
      </w:pPr>
      <w:r>
        <w:rPr>
          <w:sz w:val="24"/>
          <w:szCs w:val="24"/>
        </w:rPr>
        <w:t>8.</w:t>
      </w:r>
      <w:r>
        <w:rPr>
          <w:sz w:val="24"/>
          <w:szCs w:val="24"/>
        </w:rPr>
        <w:tab/>
        <w:t>This means that the PCC has, by resolution, delegated to a Person or Group the authority to incur expenditure on behalf of the PCC up to a stated financial limit in any one financial year.</w:t>
      </w:r>
    </w:p>
    <w:p w14:paraId="6594126F" w14:textId="77777777" w:rsidR="006A3A26" w:rsidRDefault="006A3A26" w:rsidP="006A3A26">
      <w:pPr>
        <w:pStyle w:val="Normal1"/>
        <w:rPr>
          <w:sz w:val="24"/>
          <w:szCs w:val="24"/>
          <w:u w:val="single"/>
        </w:rPr>
      </w:pPr>
      <w:r>
        <w:rPr>
          <w:sz w:val="24"/>
          <w:szCs w:val="24"/>
          <w:u w:val="single"/>
        </w:rPr>
        <w:t>Budget</w:t>
      </w:r>
    </w:p>
    <w:p w14:paraId="7C94191E" w14:textId="77777777" w:rsidR="006A3A26" w:rsidRDefault="006A3A26" w:rsidP="006A3A26">
      <w:pPr>
        <w:pStyle w:val="Normal1"/>
        <w:rPr>
          <w:sz w:val="24"/>
          <w:szCs w:val="24"/>
        </w:rPr>
      </w:pPr>
      <w:r>
        <w:rPr>
          <w:sz w:val="24"/>
          <w:szCs w:val="24"/>
        </w:rPr>
        <w:lastRenderedPageBreak/>
        <w:t>9.</w:t>
      </w:r>
      <w:r>
        <w:rPr>
          <w:sz w:val="24"/>
          <w:szCs w:val="24"/>
        </w:rPr>
        <w:tab/>
        <w:t xml:space="preserve">This applies where the PCC has given to a Person or Group detailed in the Schedules a budget </w:t>
      </w:r>
      <w:proofErr w:type="gramStart"/>
      <w:r>
        <w:rPr>
          <w:sz w:val="24"/>
          <w:szCs w:val="24"/>
        </w:rPr>
        <w:t>whereby</w:t>
      </w:r>
      <w:proofErr w:type="gramEnd"/>
      <w:r>
        <w:rPr>
          <w:sz w:val="24"/>
          <w:szCs w:val="24"/>
        </w:rPr>
        <w:t xml:space="preserve"> they can spend on behalf of the PCC an amount approved by the PCC in any one financial year.</w:t>
      </w:r>
    </w:p>
    <w:p w14:paraId="58948A36" w14:textId="77777777" w:rsidR="006A3A26" w:rsidRDefault="006A3A26" w:rsidP="006A3A26">
      <w:pPr>
        <w:pStyle w:val="Normal1"/>
        <w:rPr>
          <w:sz w:val="24"/>
          <w:szCs w:val="24"/>
        </w:rPr>
      </w:pPr>
      <w:r>
        <w:rPr>
          <w:sz w:val="24"/>
          <w:szCs w:val="24"/>
          <w:u w:val="single"/>
        </w:rPr>
        <w:t>Principles and Procedures</w:t>
      </w:r>
    </w:p>
    <w:p w14:paraId="55870C43" w14:textId="77777777" w:rsidR="006A3A26" w:rsidRDefault="006A3A26" w:rsidP="006A3A26">
      <w:pPr>
        <w:pStyle w:val="Normal1"/>
        <w:rPr>
          <w:sz w:val="24"/>
          <w:szCs w:val="24"/>
        </w:rPr>
      </w:pPr>
      <w:r>
        <w:rPr>
          <w:sz w:val="24"/>
          <w:szCs w:val="24"/>
        </w:rPr>
        <w:t>10.</w:t>
      </w:r>
      <w:r>
        <w:rPr>
          <w:sz w:val="24"/>
          <w:szCs w:val="24"/>
        </w:rPr>
        <w:tab/>
        <w:t>The PCC bank accounts will be overseen by the Treasurer on behalf of the PCC and the Treasurer is accountable to the PCC.</w:t>
      </w:r>
    </w:p>
    <w:p w14:paraId="38EE4D97" w14:textId="77777777" w:rsidR="006A3A26" w:rsidRDefault="006A3A26" w:rsidP="006A3A26">
      <w:pPr>
        <w:pStyle w:val="Normal1"/>
        <w:rPr>
          <w:sz w:val="24"/>
          <w:szCs w:val="24"/>
        </w:rPr>
      </w:pPr>
      <w:r>
        <w:rPr>
          <w:sz w:val="24"/>
          <w:szCs w:val="24"/>
        </w:rPr>
        <w:t>11.</w:t>
      </w:r>
      <w:r>
        <w:rPr>
          <w:sz w:val="24"/>
          <w:szCs w:val="24"/>
        </w:rPr>
        <w:tab/>
        <w:t>The Parish Bank Accounts will be held at Lloyds Bank PLC or such bank as is decided by the PCC. The Church Investments will be held in such other accounts as approved by the PCC.</w:t>
      </w:r>
    </w:p>
    <w:p w14:paraId="29237F3C" w14:textId="77777777" w:rsidR="006A3A26" w:rsidRDefault="006A3A26" w:rsidP="006A3A26">
      <w:pPr>
        <w:pStyle w:val="Normal1"/>
        <w:rPr>
          <w:sz w:val="24"/>
          <w:szCs w:val="24"/>
        </w:rPr>
      </w:pPr>
      <w:r>
        <w:rPr>
          <w:sz w:val="24"/>
          <w:szCs w:val="24"/>
        </w:rPr>
        <w:t>12.</w:t>
      </w:r>
      <w:r>
        <w:rPr>
          <w:sz w:val="24"/>
          <w:szCs w:val="24"/>
        </w:rPr>
        <w:tab/>
        <w:t xml:space="preserve">The mandate for the Bank accounts will be two signatures of any of the following namely: the Priest in Charge, the two Churchwardens and the Treasurer. The PCC can appoint alternative signatories </w:t>
      </w:r>
      <w:proofErr w:type="spellStart"/>
      <w:r>
        <w:rPr>
          <w:sz w:val="24"/>
          <w:szCs w:val="24"/>
        </w:rPr>
        <w:t>eg</w:t>
      </w:r>
      <w:proofErr w:type="spellEnd"/>
      <w:r>
        <w:rPr>
          <w:sz w:val="24"/>
          <w:szCs w:val="24"/>
        </w:rPr>
        <w:t>, in the event of ill health.</w:t>
      </w:r>
    </w:p>
    <w:p w14:paraId="51D4F16B" w14:textId="77777777" w:rsidR="006A3A26" w:rsidRDefault="006A3A26" w:rsidP="006A3A26">
      <w:pPr>
        <w:pStyle w:val="Normal1"/>
        <w:rPr>
          <w:sz w:val="24"/>
          <w:szCs w:val="24"/>
        </w:rPr>
      </w:pPr>
      <w:r>
        <w:rPr>
          <w:sz w:val="24"/>
          <w:szCs w:val="24"/>
        </w:rPr>
        <w:t>13.</w:t>
      </w:r>
      <w:r>
        <w:rPr>
          <w:sz w:val="24"/>
          <w:szCs w:val="24"/>
        </w:rPr>
        <w:tab/>
        <w:t>Once a Parish Budget has been set the Treasurer may implement that Budget subject to any PCC resolutions and in accordance with the principles set by the PCC and this document.</w:t>
      </w:r>
    </w:p>
    <w:p w14:paraId="713E80CB" w14:textId="77777777" w:rsidR="006A3A26" w:rsidRDefault="006A3A26" w:rsidP="006A3A26">
      <w:pPr>
        <w:pStyle w:val="Normal1"/>
        <w:rPr>
          <w:sz w:val="24"/>
          <w:szCs w:val="24"/>
        </w:rPr>
      </w:pPr>
      <w:r>
        <w:rPr>
          <w:sz w:val="24"/>
          <w:szCs w:val="24"/>
        </w:rPr>
        <w:t>14.</w:t>
      </w:r>
      <w:r>
        <w:rPr>
          <w:sz w:val="24"/>
          <w:szCs w:val="24"/>
        </w:rPr>
        <w:tab/>
        <w:t>The PCC has approved individual budgets for those Persons or Group as set out in Schedule 1 to this document.</w:t>
      </w:r>
    </w:p>
    <w:p w14:paraId="05DFCD4E" w14:textId="77777777" w:rsidR="006A3A26" w:rsidRDefault="006A3A26" w:rsidP="006A3A26">
      <w:pPr>
        <w:pStyle w:val="Normal1"/>
        <w:rPr>
          <w:sz w:val="24"/>
          <w:szCs w:val="24"/>
        </w:rPr>
      </w:pPr>
      <w:r>
        <w:rPr>
          <w:sz w:val="24"/>
          <w:szCs w:val="24"/>
        </w:rPr>
        <w:t>15.</w:t>
      </w:r>
      <w:r>
        <w:rPr>
          <w:sz w:val="24"/>
          <w:szCs w:val="24"/>
        </w:rPr>
        <w:tab/>
        <w:t>The PCC has given Delegated Authority to those Persons or Groups set out in Schedule 2 to this document, to incur expenditure on behalf of the PCC up to the limits in the Schedule and in accordance with the Parish Budget and decisions of the PCC.</w:t>
      </w:r>
    </w:p>
    <w:p w14:paraId="75D3EFFE" w14:textId="77777777" w:rsidR="006A3A26" w:rsidRDefault="006A3A26" w:rsidP="006A3A26">
      <w:pPr>
        <w:pStyle w:val="Normal1"/>
        <w:rPr>
          <w:sz w:val="24"/>
          <w:szCs w:val="24"/>
        </w:rPr>
      </w:pPr>
      <w:r>
        <w:rPr>
          <w:sz w:val="24"/>
          <w:szCs w:val="24"/>
        </w:rPr>
        <w:t>16.</w:t>
      </w:r>
      <w:r>
        <w:rPr>
          <w:sz w:val="24"/>
          <w:szCs w:val="24"/>
        </w:rPr>
        <w:tab/>
        <w:t>The Delegated Authority to the Standing Committee (F&amp;GP)</w:t>
      </w:r>
      <w:r>
        <w:rPr>
          <w:sz w:val="24"/>
          <w:szCs w:val="24"/>
          <w:vertAlign w:val="superscript"/>
        </w:rPr>
        <w:footnoteReference w:id="1"/>
      </w:r>
      <w:r>
        <w:rPr>
          <w:sz w:val="24"/>
          <w:szCs w:val="24"/>
        </w:rPr>
        <w:t xml:space="preserve"> is pursuant to the provisions of the Church Representation Rules 2020 which Group are required to carry out the business of the PCC between PCC Meetings.</w:t>
      </w:r>
    </w:p>
    <w:p w14:paraId="5EAAC820" w14:textId="77777777" w:rsidR="006A3A26" w:rsidRDefault="006A3A26" w:rsidP="006A3A26">
      <w:pPr>
        <w:pStyle w:val="Normal1"/>
        <w:rPr>
          <w:color w:val="000000"/>
          <w:sz w:val="24"/>
          <w:szCs w:val="24"/>
        </w:rPr>
      </w:pPr>
      <w:r>
        <w:rPr>
          <w:sz w:val="24"/>
          <w:szCs w:val="24"/>
        </w:rPr>
        <w:t>17.</w:t>
      </w:r>
      <w:r>
        <w:rPr>
          <w:sz w:val="24"/>
          <w:szCs w:val="24"/>
        </w:rPr>
        <w:tab/>
        <w:t xml:space="preserve">Those persons and Groups given respectively Budgets or Delegated Authority must not exceed their financial limits. </w:t>
      </w:r>
      <w:proofErr w:type="gramStart"/>
      <w:r>
        <w:rPr>
          <w:color w:val="000000"/>
          <w:sz w:val="24"/>
          <w:szCs w:val="24"/>
        </w:rPr>
        <w:t>Otherwise</w:t>
      </w:r>
      <w:proofErr w:type="gramEnd"/>
      <w:r>
        <w:rPr>
          <w:color w:val="000000"/>
          <w:sz w:val="24"/>
          <w:szCs w:val="24"/>
        </w:rPr>
        <w:t xml:space="preserve"> the persons or Groups may incur personal liability for the excess. Groups should appoint a nominated person to liaise with the Treasurer.</w:t>
      </w:r>
    </w:p>
    <w:p w14:paraId="58CC6058" w14:textId="77777777" w:rsidR="006A3A26" w:rsidRDefault="006A3A26" w:rsidP="006A3A26">
      <w:pPr>
        <w:pStyle w:val="Normal1"/>
        <w:rPr>
          <w:color w:val="000000"/>
          <w:sz w:val="24"/>
          <w:szCs w:val="24"/>
        </w:rPr>
      </w:pPr>
      <w:r>
        <w:rPr>
          <w:color w:val="000000"/>
          <w:sz w:val="24"/>
          <w:szCs w:val="24"/>
        </w:rPr>
        <w:t>18.</w:t>
      </w:r>
      <w:r>
        <w:rPr>
          <w:color w:val="000000"/>
          <w:sz w:val="24"/>
          <w:szCs w:val="24"/>
        </w:rPr>
        <w:tab/>
        <w:t>As a general rule any expenditure in excess of the F&amp;GP limit of £500 must first be approved by resolution of the PCC in General Meeting.,</w:t>
      </w:r>
    </w:p>
    <w:p w14:paraId="3398FF50" w14:textId="77777777" w:rsidR="006A3A26" w:rsidRDefault="006A3A26" w:rsidP="006A3A26">
      <w:pPr>
        <w:pStyle w:val="Normal1"/>
        <w:rPr>
          <w:color w:val="000000"/>
          <w:sz w:val="24"/>
          <w:szCs w:val="24"/>
        </w:rPr>
      </w:pPr>
      <w:r>
        <w:rPr>
          <w:color w:val="000000"/>
          <w:sz w:val="24"/>
          <w:szCs w:val="24"/>
        </w:rPr>
        <w:t>19.</w:t>
      </w:r>
      <w:r>
        <w:rPr>
          <w:color w:val="000000"/>
          <w:sz w:val="24"/>
          <w:szCs w:val="24"/>
        </w:rPr>
        <w:tab/>
        <w:t>Circumstances may arise when there is an urgent need to expend PCC money between PCC Meetings and which is above the F&amp;GP limit.  First resort should then be to a Special PCC Meeting which can be called on three days’ notice. If the matter is more urgent then expenditure may be incurred by a decision of two of the four signatories noted at Paragraph 12 but only in exceptional circumstances and such expenditure must be brought to a PCC Meeting within 14 days for approval.</w:t>
      </w:r>
    </w:p>
    <w:p w14:paraId="0F8776C2" w14:textId="77777777" w:rsidR="006A3A26" w:rsidRDefault="006A3A26" w:rsidP="006A3A26">
      <w:pPr>
        <w:pStyle w:val="Normal1"/>
        <w:rPr>
          <w:color w:val="000000"/>
          <w:sz w:val="24"/>
          <w:szCs w:val="24"/>
        </w:rPr>
      </w:pPr>
      <w:r>
        <w:rPr>
          <w:color w:val="000000"/>
          <w:sz w:val="24"/>
          <w:szCs w:val="24"/>
        </w:rPr>
        <w:t>20.</w:t>
      </w:r>
      <w:r>
        <w:rPr>
          <w:color w:val="000000"/>
          <w:sz w:val="24"/>
          <w:szCs w:val="24"/>
        </w:rPr>
        <w:tab/>
        <w:t>When PCC money is spent through Budgets or Delegated Authority those persons or groups must use their best endeavours to obtain receipts, invoices, contractual documents and other relevant paperwork for accounting and audit purposes. All such paperwork shall be delivered to the Treasurer.</w:t>
      </w:r>
    </w:p>
    <w:p w14:paraId="5AE3AA05" w14:textId="77777777" w:rsidR="006A3A26" w:rsidRDefault="006A3A26" w:rsidP="006A3A26">
      <w:pPr>
        <w:pStyle w:val="Normal1"/>
        <w:rPr>
          <w:color w:val="000000"/>
          <w:sz w:val="24"/>
          <w:szCs w:val="24"/>
        </w:rPr>
      </w:pPr>
      <w:r>
        <w:rPr>
          <w:color w:val="000000"/>
          <w:sz w:val="24"/>
          <w:szCs w:val="24"/>
        </w:rPr>
        <w:t>21.</w:t>
      </w:r>
      <w:r>
        <w:rPr>
          <w:color w:val="000000"/>
          <w:sz w:val="24"/>
          <w:szCs w:val="24"/>
        </w:rPr>
        <w:tab/>
        <w:t>Those Persons or Groups with Delegated Authority must inform the Treasurer of their expenditure annually or when requested.</w:t>
      </w:r>
    </w:p>
    <w:p w14:paraId="6AFE6ED6" w14:textId="77777777" w:rsidR="006A3A26" w:rsidRDefault="006A3A26" w:rsidP="006A3A26">
      <w:pPr>
        <w:pStyle w:val="Normal1"/>
        <w:rPr>
          <w:sz w:val="24"/>
          <w:szCs w:val="24"/>
        </w:rPr>
      </w:pPr>
      <w:r>
        <w:rPr>
          <w:sz w:val="24"/>
          <w:szCs w:val="24"/>
          <w:u w:val="single"/>
        </w:rPr>
        <w:t>Amendment of these Rules.</w:t>
      </w:r>
    </w:p>
    <w:p w14:paraId="3DEEEC99" w14:textId="77777777" w:rsidR="006A3A26" w:rsidRDefault="006A3A26" w:rsidP="006A3A26">
      <w:pPr>
        <w:pStyle w:val="Normal1"/>
        <w:rPr>
          <w:sz w:val="24"/>
          <w:szCs w:val="24"/>
        </w:rPr>
      </w:pPr>
      <w:r>
        <w:rPr>
          <w:sz w:val="24"/>
          <w:szCs w:val="24"/>
        </w:rPr>
        <w:t>22.</w:t>
      </w:r>
      <w:r>
        <w:rPr>
          <w:sz w:val="24"/>
          <w:szCs w:val="24"/>
        </w:rPr>
        <w:tab/>
        <w:t>These Principles and Procedures may be amended by Resolution of the PCC in General Meeting.</w:t>
      </w:r>
    </w:p>
    <w:p w14:paraId="11F76FF1" w14:textId="77777777" w:rsidR="006A3A26" w:rsidRPr="006A3A26" w:rsidRDefault="006A3A26" w:rsidP="006A3A26">
      <w:pPr>
        <w:pStyle w:val="Normal1"/>
        <w:rPr>
          <w:color w:val="000000"/>
          <w:sz w:val="24"/>
          <w:szCs w:val="24"/>
          <w:u w:val="single"/>
        </w:rPr>
      </w:pPr>
      <w:r w:rsidRPr="006A3A26">
        <w:rPr>
          <w:color w:val="000000"/>
          <w:sz w:val="24"/>
          <w:szCs w:val="24"/>
          <w:u w:val="single"/>
        </w:rPr>
        <w:lastRenderedPageBreak/>
        <w:t>Adoption.</w:t>
      </w:r>
    </w:p>
    <w:p w14:paraId="5C8E3988" w14:textId="77777777" w:rsidR="006A3A26" w:rsidRPr="006A3A26" w:rsidRDefault="006A3A26" w:rsidP="006A3A26">
      <w:pPr>
        <w:pStyle w:val="Normal1"/>
        <w:rPr>
          <w:color w:val="000000" w:themeColor="text1"/>
          <w:sz w:val="24"/>
          <w:szCs w:val="24"/>
        </w:rPr>
      </w:pPr>
      <w:r w:rsidRPr="006A3A26">
        <w:rPr>
          <w:color w:val="000000"/>
          <w:sz w:val="24"/>
          <w:szCs w:val="24"/>
        </w:rPr>
        <w:t>23.</w:t>
      </w:r>
      <w:r w:rsidRPr="006A3A26">
        <w:rPr>
          <w:color w:val="000000"/>
          <w:sz w:val="24"/>
          <w:szCs w:val="24"/>
        </w:rPr>
        <w:tab/>
        <w:t xml:space="preserve">These Principles and Procedures were adopted by the PCC at its meeting on </w:t>
      </w:r>
      <w:r w:rsidRPr="006A3A26">
        <w:rPr>
          <w:color w:val="000000" w:themeColor="text1"/>
          <w:sz w:val="24"/>
          <w:szCs w:val="24"/>
        </w:rPr>
        <w:t>the 16 Day of May 2022.</w:t>
      </w:r>
    </w:p>
    <w:p w14:paraId="1731B7FE" w14:textId="32A4A8D8" w:rsidR="006A3A26" w:rsidRPr="006335C3" w:rsidRDefault="006A3A26" w:rsidP="006A3A26">
      <w:pPr>
        <w:pStyle w:val="Normal1"/>
        <w:rPr>
          <w:sz w:val="24"/>
          <w:szCs w:val="24"/>
        </w:rPr>
      </w:pPr>
      <w:r>
        <w:rPr>
          <w:b/>
          <w:sz w:val="24"/>
          <w:szCs w:val="24"/>
          <w:u w:val="single"/>
        </w:rPr>
        <w:t>SCHEDULE 1: BUDGET ALLOWANCES</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3128"/>
        <w:gridCol w:w="1380"/>
        <w:gridCol w:w="2254"/>
      </w:tblGrid>
      <w:tr w:rsidR="006A3A26" w:rsidRPr="006335C3" w14:paraId="17CD07C9" w14:textId="77777777" w:rsidTr="00B8334E">
        <w:tc>
          <w:tcPr>
            <w:tcW w:w="2254" w:type="dxa"/>
          </w:tcPr>
          <w:p w14:paraId="696C51EE" w14:textId="77777777" w:rsidR="006A3A26" w:rsidRPr="006335C3" w:rsidRDefault="006A3A26" w:rsidP="00B8334E">
            <w:pPr>
              <w:pStyle w:val="Normal1"/>
              <w:rPr>
                <w:rFonts w:asciiTheme="majorHAnsi" w:hAnsiTheme="majorHAnsi" w:cstheme="majorHAnsi"/>
                <w:b/>
                <w:sz w:val="20"/>
                <w:szCs w:val="20"/>
              </w:rPr>
            </w:pPr>
            <w:r w:rsidRPr="006335C3">
              <w:rPr>
                <w:rFonts w:asciiTheme="majorHAnsi" w:hAnsiTheme="majorHAnsi" w:cstheme="majorHAnsi"/>
                <w:b/>
                <w:sz w:val="20"/>
                <w:szCs w:val="20"/>
              </w:rPr>
              <w:t>Name/Group</w:t>
            </w:r>
          </w:p>
        </w:tc>
        <w:tc>
          <w:tcPr>
            <w:tcW w:w="3128" w:type="dxa"/>
          </w:tcPr>
          <w:p w14:paraId="7B8FFC50" w14:textId="77777777" w:rsidR="006A3A26" w:rsidRPr="006335C3" w:rsidRDefault="006A3A26" w:rsidP="00B8334E">
            <w:pPr>
              <w:pStyle w:val="Normal1"/>
              <w:jc w:val="center"/>
              <w:rPr>
                <w:rFonts w:asciiTheme="majorHAnsi" w:hAnsiTheme="majorHAnsi" w:cstheme="majorHAnsi"/>
                <w:b/>
                <w:sz w:val="20"/>
                <w:szCs w:val="20"/>
              </w:rPr>
            </w:pPr>
            <w:r w:rsidRPr="006335C3">
              <w:rPr>
                <w:rFonts w:asciiTheme="majorHAnsi" w:hAnsiTheme="majorHAnsi" w:cstheme="majorHAnsi"/>
                <w:b/>
                <w:sz w:val="20"/>
                <w:szCs w:val="20"/>
              </w:rPr>
              <w:t>Nominated Person</w:t>
            </w:r>
            <w:r w:rsidRPr="006335C3">
              <w:rPr>
                <w:rFonts w:asciiTheme="majorHAnsi" w:hAnsiTheme="majorHAnsi" w:cstheme="majorHAnsi"/>
                <w:b/>
                <w:sz w:val="20"/>
                <w:szCs w:val="20"/>
                <w:vertAlign w:val="superscript"/>
              </w:rPr>
              <w:footnoteReference w:id="2"/>
            </w:r>
          </w:p>
        </w:tc>
        <w:tc>
          <w:tcPr>
            <w:tcW w:w="1380" w:type="dxa"/>
          </w:tcPr>
          <w:p w14:paraId="5DCF75A2" w14:textId="77777777" w:rsidR="006A3A26" w:rsidRPr="006335C3" w:rsidRDefault="006A3A26" w:rsidP="00B8334E">
            <w:pPr>
              <w:pStyle w:val="Normal1"/>
              <w:jc w:val="center"/>
              <w:rPr>
                <w:rFonts w:asciiTheme="majorHAnsi" w:hAnsiTheme="majorHAnsi" w:cstheme="majorHAnsi"/>
                <w:b/>
                <w:sz w:val="20"/>
                <w:szCs w:val="20"/>
              </w:rPr>
            </w:pPr>
            <w:r w:rsidRPr="006335C3">
              <w:rPr>
                <w:rFonts w:asciiTheme="majorHAnsi" w:hAnsiTheme="majorHAnsi" w:cstheme="majorHAnsi"/>
                <w:b/>
                <w:sz w:val="20"/>
                <w:szCs w:val="20"/>
              </w:rPr>
              <w:t>Annual (£)</w:t>
            </w:r>
          </w:p>
        </w:tc>
        <w:tc>
          <w:tcPr>
            <w:tcW w:w="2254" w:type="dxa"/>
          </w:tcPr>
          <w:p w14:paraId="7AE0A954" w14:textId="77777777" w:rsidR="006A3A26" w:rsidRPr="006335C3" w:rsidRDefault="006A3A26" w:rsidP="00B8334E">
            <w:pPr>
              <w:pStyle w:val="Normal1"/>
              <w:jc w:val="center"/>
              <w:rPr>
                <w:rFonts w:asciiTheme="majorHAnsi" w:hAnsiTheme="majorHAnsi" w:cstheme="majorHAnsi"/>
                <w:b/>
                <w:sz w:val="20"/>
                <w:szCs w:val="20"/>
              </w:rPr>
            </w:pPr>
            <w:r w:rsidRPr="006335C3">
              <w:rPr>
                <w:rFonts w:asciiTheme="majorHAnsi" w:hAnsiTheme="majorHAnsi" w:cstheme="majorHAnsi"/>
                <w:b/>
                <w:sz w:val="20"/>
                <w:szCs w:val="20"/>
              </w:rPr>
              <w:t>Remarks</w:t>
            </w:r>
          </w:p>
        </w:tc>
      </w:tr>
      <w:tr w:rsidR="006A3A26" w:rsidRPr="006335C3" w14:paraId="465C3249" w14:textId="77777777" w:rsidTr="00B8334E">
        <w:tc>
          <w:tcPr>
            <w:tcW w:w="2254" w:type="dxa"/>
          </w:tcPr>
          <w:p w14:paraId="2FB05EB2"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color w:val="000000"/>
                <w:sz w:val="20"/>
                <w:szCs w:val="20"/>
              </w:rPr>
              <w:t>Flower Guild</w:t>
            </w:r>
          </w:p>
        </w:tc>
        <w:tc>
          <w:tcPr>
            <w:tcW w:w="3128" w:type="dxa"/>
          </w:tcPr>
          <w:p w14:paraId="1C2DA0BE" w14:textId="77777777" w:rsidR="006A3A26" w:rsidRPr="006335C3" w:rsidRDefault="006A3A26" w:rsidP="00B8334E">
            <w:pPr>
              <w:pStyle w:val="Normal1"/>
              <w:jc w:val="center"/>
              <w:rPr>
                <w:rFonts w:asciiTheme="majorHAnsi" w:hAnsiTheme="majorHAnsi" w:cstheme="majorHAnsi"/>
                <w:color w:val="000000"/>
                <w:sz w:val="20"/>
                <w:szCs w:val="20"/>
              </w:rPr>
            </w:pPr>
            <w:r w:rsidRPr="006335C3">
              <w:rPr>
                <w:rFonts w:asciiTheme="majorHAnsi" w:hAnsiTheme="majorHAnsi" w:cstheme="majorHAnsi"/>
                <w:color w:val="000000"/>
                <w:sz w:val="20"/>
                <w:szCs w:val="20"/>
              </w:rPr>
              <w:t xml:space="preserve">Margaret </w:t>
            </w:r>
            <w:proofErr w:type="spellStart"/>
            <w:r w:rsidRPr="006335C3">
              <w:rPr>
                <w:rFonts w:asciiTheme="majorHAnsi" w:hAnsiTheme="majorHAnsi" w:cstheme="majorHAnsi"/>
                <w:color w:val="000000"/>
                <w:sz w:val="20"/>
                <w:szCs w:val="20"/>
              </w:rPr>
              <w:t>Bearne</w:t>
            </w:r>
            <w:proofErr w:type="spellEnd"/>
          </w:p>
        </w:tc>
        <w:tc>
          <w:tcPr>
            <w:tcW w:w="1380" w:type="dxa"/>
          </w:tcPr>
          <w:p w14:paraId="1D7C56D7"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600</w:t>
            </w:r>
          </w:p>
        </w:tc>
        <w:tc>
          <w:tcPr>
            <w:tcW w:w="2254" w:type="dxa"/>
          </w:tcPr>
          <w:p w14:paraId="461C4A53"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color w:val="000000"/>
                <w:sz w:val="20"/>
                <w:szCs w:val="20"/>
              </w:rPr>
              <w:t>£60/month for 10 months</w:t>
            </w:r>
          </w:p>
        </w:tc>
      </w:tr>
      <w:tr w:rsidR="006A3A26" w:rsidRPr="006335C3" w14:paraId="57312B5E" w14:textId="77777777" w:rsidTr="00B8334E">
        <w:tc>
          <w:tcPr>
            <w:tcW w:w="2254" w:type="dxa"/>
          </w:tcPr>
          <w:p w14:paraId="5A01F615"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color w:val="000000"/>
                <w:sz w:val="20"/>
                <w:szCs w:val="20"/>
              </w:rPr>
              <w:t>Choir</w:t>
            </w:r>
          </w:p>
        </w:tc>
        <w:tc>
          <w:tcPr>
            <w:tcW w:w="3128" w:type="dxa"/>
          </w:tcPr>
          <w:p w14:paraId="184A5C1F" w14:textId="77777777" w:rsidR="006A3A26" w:rsidRPr="006335C3" w:rsidRDefault="006A3A26" w:rsidP="00B8334E">
            <w:pPr>
              <w:pStyle w:val="Normal1"/>
              <w:jc w:val="center"/>
              <w:rPr>
                <w:rFonts w:asciiTheme="majorHAnsi" w:hAnsiTheme="majorHAnsi" w:cstheme="majorHAnsi"/>
                <w:color w:val="000000" w:themeColor="text1"/>
                <w:sz w:val="20"/>
                <w:szCs w:val="20"/>
              </w:rPr>
            </w:pPr>
            <w:r w:rsidRPr="006335C3">
              <w:rPr>
                <w:rFonts w:asciiTheme="majorHAnsi" w:hAnsiTheme="majorHAnsi" w:cstheme="majorHAnsi"/>
                <w:color w:val="000000" w:themeColor="text1"/>
                <w:sz w:val="20"/>
                <w:szCs w:val="20"/>
              </w:rPr>
              <w:t>Andrew Horton</w:t>
            </w:r>
          </w:p>
        </w:tc>
        <w:tc>
          <w:tcPr>
            <w:tcW w:w="1380" w:type="dxa"/>
          </w:tcPr>
          <w:p w14:paraId="77BCD897" w14:textId="77777777" w:rsidR="006A3A26" w:rsidRPr="006335C3" w:rsidRDefault="006A3A26" w:rsidP="00B8334E">
            <w:pPr>
              <w:pStyle w:val="Normal1"/>
              <w:jc w:val="right"/>
              <w:rPr>
                <w:rFonts w:asciiTheme="majorHAnsi" w:hAnsiTheme="majorHAnsi" w:cstheme="majorHAnsi"/>
                <w:color w:val="000000" w:themeColor="text1"/>
                <w:sz w:val="20"/>
                <w:szCs w:val="20"/>
              </w:rPr>
            </w:pPr>
            <w:r w:rsidRPr="006335C3">
              <w:rPr>
                <w:rFonts w:asciiTheme="majorHAnsi" w:hAnsiTheme="majorHAnsi" w:cstheme="majorHAnsi"/>
                <w:color w:val="000000" w:themeColor="text1"/>
                <w:sz w:val="20"/>
                <w:szCs w:val="20"/>
              </w:rPr>
              <w:t>250</w:t>
            </w:r>
          </w:p>
        </w:tc>
        <w:tc>
          <w:tcPr>
            <w:tcW w:w="2254" w:type="dxa"/>
          </w:tcPr>
          <w:p w14:paraId="22CE1610"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color w:val="000000"/>
                <w:sz w:val="20"/>
                <w:szCs w:val="20"/>
              </w:rPr>
              <w:t>Excludes music books; overseen by PCC Treasurer.</w:t>
            </w:r>
          </w:p>
        </w:tc>
      </w:tr>
      <w:tr w:rsidR="006A3A26" w:rsidRPr="006335C3" w14:paraId="0C42E772" w14:textId="77777777" w:rsidTr="00B8334E">
        <w:tc>
          <w:tcPr>
            <w:tcW w:w="2254" w:type="dxa"/>
          </w:tcPr>
          <w:p w14:paraId="1459A0E6"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color w:val="000000"/>
                <w:sz w:val="20"/>
                <w:szCs w:val="20"/>
              </w:rPr>
              <w:t>Magazine</w:t>
            </w:r>
          </w:p>
        </w:tc>
        <w:tc>
          <w:tcPr>
            <w:tcW w:w="3128" w:type="dxa"/>
          </w:tcPr>
          <w:p w14:paraId="4D7E52AC" w14:textId="77777777" w:rsidR="006A3A26" w:rsidRPr="006335C3" w:rsidRDefault="006A3A26" w:rsidP="00B8334E">
            <w:pPr>
              <w:pStyle w:val="Normal1"/>
              <w:jc w:val="center"/>
              <w:rPr>
                <w:rFonts w:asciiTheme="majorHAnsi" w:hAnsiTheme="majorHAnsi" w:cstheme="majorHAnsi"/>
                <w:color w:val="000000"/>
                <w:sz w:val="20"/>
                <w:szCs w:val="20"/>
              </w:rPr>
            </w:pPr>
            <w:r w:rsidRPr="006335C3">
              <w:rPr>
                <w:rFonts w:asciiTheme="majorHAnsi" w:hAnsiTheme="majorHAnsi" w:cstheme="majorHAnsi"/>
                <w:color w:val="000000"/>
                <w:sz w:val="20"/>
                <w:szCs w:val="20"/>
              </w:rPr>
              <w:t>Jennifer Davies</w:t>
            </w:r>
          </w:p>
        </w:tc>
        <w:tc>
          <w:tcPr>
            <w:tcW w:w="1380" w:type="dxa"/>
          </w:tcPr>
          <w:p w14:paraId="02367664" w14:textId="77777777" w:rsidR="006A3A26" w:rsidRPr="006335C3" w:rsidRDefault="006A3A26" w:rsidP="00B8334E">
            <w:pPr>
              <w:pStyle w:val="Normal1"/>
              <w:jc w:val="right"/>
              <w:rPr>
                <w:rFonts w:asciiTheme="majorHAnsi" w:hAnsiTheme="majorHAnsi" w:cstheme="majorHAnsi"/>
                <w:color w:val="000000"/>
                <w:sz w:val="20"/>
                <w:szCs w:val="20"/>
              </w:rPr>
            </w:pPr>
          </w:p>
        </w:tc>
        <w:tc>
          <w:tcPr>
            <w:tcW w:w="2254" w:type="dxa"/>
          </w:tcPr>
          <w:p w14:paraId="7E688F00"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Cost neutral funding basis</w:t>
            </w:r>
          </w:p>
        </w:tc>
      </w:tr>
      <w:tr w:rsidR="006A3A26" w:rsidRPr="006335C3" w14:paraId="761561A2" w14:textId="77777777" w:rsidTr="00B8334E">
        <w:tc>
          <w:tcPr>
            <w:tcW w:w="2254" w:type="dxa"/>
          </w:tcPr>
          <w:p w14:paraId="7DB5AEF1"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color w:val="000000"/>
                <w:sz w:val="20"/>
                <w:szCs w:val="20"/>
              </w:rPr>
              <w:t>Fabric Committee</w:t>
            </w:r>
          </w:p>
        </w:tc>
        <w:tc>
          <w:tcPr>
            <w:tcW w:w="3128" w:type="dxa"/>
          </w:tcPr>
          <w:p w14:paraId="3E054C09" w14:textId="77777777" w:rsidR="006A3A26" w:rsidRPr="006335C3" w:rsidRDefault="006A3A26" w:rsidP="00B8334E">
            <w:pPr>
              <w:pStyle w:val="Normal1"/>
              <w:jc w:val="center"/>
              <w:rPr>
                <w:rFonts w:asciiTheme="majorHAnsi" w:hAnsiTheme="majorHAnsi" w:cstheme="majorHAnsi"/>
                <w:color w:val="000000"/>
                <w:sz w:val="20"/>
                <w:szCs w:val="20"/>
              </w:rPr>
            </w:pPr>
            <w:proofErr w:type="spellStart"/>
            <w:r w:rsidRPr="006335C3">
              <w:rPr>
                <w:rFonts w:asciiTheme="majorHAnsi" w:hAnsiTheme="majorHAnsi" w:cstheme="majorHAnsi"/>
                <w:color w:val="000000"/>
                <w:sz w:val="20"/>
                <w:szCs w:val="20"/>
              </w:rPr>
              <w:t>Geof</w:t>
            </w:r>
            <w:proofErr w:type="spellEnd"/>
            <w:r w:rsidRPr="006335C3">
              <w:rPr>
                <w:rFonts w:asciiTheme="majorHAnsi" w:hAnsiTheme="majorHAnsi" w:cstheme="majorHAnsi"/>
                <w:color w:val="000000"/>
                <w:sz w:val="20"/>
                <w:szCs w:val="20"/>
              </w:rPr>
              <w:t xml:space="preserve"> Adlington</w:t>
            </w:r>
          </w:p>
        </w:tc>
        <w:tc>
          <w:tcPr>
            <w:tcW w:w="1380" w:type="dxa"/>
          </w:tcPr>
          <w:p w14:paraId="6C42D21A"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sz w:val="20"/>
                <w:szCs w:val="20"/>
              </w:rPr>
              <w:t>N/A</w:t>
            </w:r>
          </w:p>
        </w:tc>
        <w:tc>
          <w:tcPr>
            <w:tcW w:w="2254" w:type="dxa"/>
          </w:tcPr>
          <w:p w14:paraId="5A8331AB"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sz w:val="20"/>
                <w:szCs w:val="20"/>
              </w:rPr>
              <w:t>Included in minor maintenance and repairs budget</w:t>
            </w:r>
          </w:p>
        </w:tc>
      </w:tr>
      <w:tr w:rsidR="006A3A26" w:rsidRPr="006335C3" w14:paraId="352CF9D9" w14:textId="77777777" w:rsidTr="00B8334E">
        <w:tc>
          <w:tcPr>
            <w:tcW w:w="2254" w:type="dxa"/>
          </w:tcPr>
          <w:p w14:paraId="2D4F6F00"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color w:val="000000"/>
                <w:sz w:val="20"/>
                <w:szCs w:val="20"/>
              </w:rPr>
              <w:t>Organ/Piano Maintenance</w:t>
            </w:r>
          </w:p>
        </w:tc>
        <w:tc>
          <w:tcPr>
            <w:tcW w:w="3128" w:type="dxa"/>
          </w:tcPr>
          <w:p w14:paraId="5B62233F" w14:textId="77777777" w:rsidR="006A3A26" w:rsidRPr="006335C3" w:rsidRDefault="006A3A26" w:rsidP="00B8334E">
            <w:pPr>
              <w:pStyle w:val="Normal1"/>
              <w:jc w:val="center"/>
              <w:rPr>
                <w:rFonts w:asciiTheme="majorHAnsi" w:hAnsiTheme="majorHAnsi" w:cstheme="majorHAnsi"/>
                <w:color w:val="000000"/>
                <w:sz w:val="20"/>
                <w:szCs w:val="20"/>
              </w:rPr>
            </w:pPr>
            <w:r w:rsidRPr="006335C3">
              <w:rPr>
                <w:rFonts w:asciiTheme="majorHAnsi" w:hAnsiTheme="majorHAnsi" w:cstheme="majorHAnsi"/>
                <w:color w:val="000000"/>
                <w:sz w:val="20"/>
                <w:szCs w:val="20"/>
              </w:rPr>
              <w:t>Andrew Horton</w:t>
            </w:r>
          </w:p>
        </w:tc>
        <w:tc>
          <w:tcPr>
            <w:tcW w:w="1380" w:type="dxa"/>
          </w:tcPr>
          <w:p w14:paraId="5EEF1654" w14:textId="77777777" w:rsidR="006A3A26" w:rsidRPr="006335C3" w:rsidRDefault="006A3A26" w:rsidP="00B8334E">
            <w:pPr>
              <w:pStyle w:val="Normal1"/>
              <w:jc w:val="right"/>
              <w:rPr>
                <w:rFonts w:asciiTheme="majorHAnsi" w:hAnsiTheme="majorHAnsi" w:cstheme="majorHAnsi"/>
                <w:sz w:val="20"/>
                <w:szCs w:val="20"/>
              </w:rPr>
            </w:pPr>
            <w:r w:rsidRPr="006335C3">
              <w:rPr>
                <w:rFonts w:asciiTheme="majorHAnsi" w:hAnsiTheme="majorHAnsi" w:cstheme="majorHAnsi"/>
                <w:sz w:val="20"/>
                <w:szCs w:val="20"/>
              </w:rPr>
              <w:t>£2750</w:t>
            </w:r>
          </w:p>
        </w:tc>
        <w:tc>
          <w:tcPr>
            <w:tcW w:w="2254" w:type="dxa"/>
          </w:tcPr>
          <w:p w14:paraId="15388AAE" w14:textId="77777777" w:rsidR="006A3A26" w:rsidRPr="006335C3" w:rsidRDefault="006A3A26" w:rsidP="00B8334E">
            <w:pPr>
              <w:pStyle w:val="Normal1"/>
              <w:rPr>
                <w:rFonts w:asciiTheme="majorHAnsi" w:hAnsiTheme="majorHAnsi" w:cstheme="majorHAnsi"/>
                <w:sz w:val="20"/>
                <w:szCs w:val="20"/>
              </w:rPr>
            </w:pPr>
          </w:p>
        </w:tc>
      </w:tr>
      <w:tr w:rsidR="006A3A26" w:rsidRPr="006335C3" w14:paraId="2DED5977" w14:textId="77777777" w:rsidTr="00B8334E">
        <w:tc>
          <w:tcPr>
            <w:tcW w:w="2254" w:type="dxa"/>
          </w:tcPr>
          <w:p w14:paraId="1979BBFF"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color w:val="000000"/>
                <w:sz w:val="20"/>
                <w:szCs w:val="20"/>
              </w:rPr>
              <w:t>Asst Curacy Training</w:t>
            </w:r>
          </w:p>
        </w:tc>
        <w:tc>
          <w:tcPr>
            <w:tcW w:w="3128" w:type="dxa"/>
          </w:tcPr>
          <w:p w14:paraId="6E2DE805" w14:textId="77777777" w:rsidR="006A3A26" w:rsidRPr="006335C3" w:rsidRDefault="006A3A26" w:rsidP="00B8334E">
            <w:pPr>
              <w:pStyle w:val="Normal1"/>
              <w:jc w:val="center"/>
              <w:rPr>
                <w:rFonts w:asciiTheme="majorHAnsi" w:hAnsiTheme="majorHAnsi" w:cstheme="majorHAnsi"/>
                <w:color w:val="000000"/>
                <w:sz w:val="20"/>
                <w:szCs w:val="20"/>
              </w:rPr>
            </w:pPr>
            <w:r w:rsidRPr="006335C3">
              <w:rPr>
                <w:rFonts w:asciiTheme="majorHAnsi" w:hAnsiTheme="majorHAnsi" w:cstheme="majorHAnsi"/>
                <w:color w:val="000000"/>
                <w:sz w:val="20"/>
                <w:szCs w:val="20"/>
              </w:rPr>
              <w:t>Revd Rachel Murray</w:t>
            </w:r>
          </w:p>
        </w:tc>
        <w:tc>
          <w:tcPr>
            <w:tcW w:w="1380" w:type="dxa"/>
          </w:tcPr>
          <w:p w14:paraId="722B0578" w14:textId="77777777" w:rsidR="006A3A26" w:rsidRPr="006335C3" w:rsidRDefault="006A3A26" w:rsidP="00B8334E">
            <w:pPr>
              <w:pStyle w:val="Normal1"/>
              <w:jc w:val="right"/>
              <w:rPr>
                <w:rFonts w:asciiTheme="majorHAnsi" w:hAnsiTheme="majorHAnsi" w:cstheme="majorHAnsi"/>
                <w:sz w:val="20"/>
                <w:szCs w:val="20"/>
              </w:rPr>
            </w:pPr>
            <w:r w:rsidRPr="006335C3">
              <w:rPr>
                <w:rFonts w:asciiTheme="majorHAnsi" w:hAnsiTheme="majorHAnsi" w:cstheme="majorHAnsi"/>
                <w:sz w:val="20"/>
                <w:szCs w:val="20"/>
              </w:rPr>
              <w:t>£800</w:t>
            </w:r>
          </w:p>
        </w:tc>
        <w:tc>
          <w:tcPr>
            <w:tcW w:w="2254" w:type="dxa"/>
          </w:tcPr>
          <w:p w14:paraId="777DBDF5" w14:textId="77777777" w:rsidR="006A3A26" w:rsidRPr="006335C3" w:rsidRDefault="006A3A26" w:rsidP="00B8334E">
            <w:pPr>
              <w:pStyle w:val="Normal1"/>
              <w:rPr>
                <w:rFonts w:asciiTheme="majorHAnsi" w:hAnsiTheme="majorHAnsi" w:cstheme="majorHAnsi"/>
                <w:color w:val="000000"/>
                <w:sz w:val="20"/>
                <w:szCs w:val="20"/>
              </w:rPr>
            </w:pPr>
          </w:p>
        </w:tc>
      </w:tr>
    </w:tbl>
    <w:p w14:paraId="058DEEA5" w14:textId="77777777" w:rsidR="006A3A26" w:rsidRPr="006335C3" w:rsidRDefault="006A3A26" w:rsidP="006A3A26">
      <w:pPr>
        <w:pStyle w:val="Normal1"/>
        <w:rPr>
          <w:rFonts w:asciiTheme="majorHAnsi" w:hAnsiTheme="majorHAnsi" w:cstheme="majorHAnsi"/>
          <w:b/>
          <w:sz w:val="20"/>
          <w:szCs w:val="20"/>
          <w:u w:val="single"/>
        </w:rPr>
      </w:pPr>
    </w:p>
    <w:p w14:paraId="68B5C5F5" w14:textId="77777777" w:rsidR="006A3A26" w:rsidRPr="006335C3" w:rsidRDefault="006A3A26" w:rsidP="006A3A26">
      <w:pPr>
        <w:pStyle w:val="Normal1"/>
        <w:rPr>
          <w:rFonts w:asciiTheme="majorHAnsi" w:hAnsiTheme="majorHAnsi" w:cstheme="majorHAnsi"/>
          <w:b/>
          <w:sz w:val="20"/>
          <w:szCs w:val="20"/>
          <w:u w:val="single"/>
        </w:rPr>
      </w:pPr>
    </w:p>
    <w:p w14:paraId="207843DD" w14:textId="77777777" w:rsidR="006A3A26" w:rsidRPr="006335C3" w:rsidRDefault="006A3A26" w:rsidP="006A3A26">
      <w:pPr>
        <w:pStyle w:val="Normal1"/>
        <w:rPr>
          <w:rFonts w:asciiTheme="majorHAnsi" w:hAnsiTheme="majorHAnsi" w:cstheme="majorHAnsi"/>
          <w:b/>
          <w:sz w:val="20"/>
          <w:szCs w:val="20"/>
          <w:u w:val="single"/>
        </w:rPr>
      </w:pPr>
      <w:r w:rsidRPr="006335C3">
        <w:rPr>
          <w:rFonts w:asciiTheme="majorHAnsi" w:hAnsiTheme="majorHAnsi" w:cstheme="majorHAnsi"/>
          <w:b/>
          <w:sz w:val="20"/>
          <w:szCs w:val="20"/>
          <w:u w:val="single"/>
        </w:rPr>
        <w:t>SCHEDULE 2: DELEGATED AUTHORITY</w:t>
      </w:r>
    </w:p>
    <w:tbl>
      <w:tblPr>
        <w:tblW w:w="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1994"/>
        <w:gridCol w:w="1417"/>
        <w:gridCol w:w="1417"/>
        <w:gridCol w:w="1701"/>
      </w:tblGrid>
      <w:tr w:rsidR="006A3A26" w:rsidRPr="006335C3" w14:paraId="6F129C76" w14:textId="77777777" w:rsidTr="00B8334E">
        <w:tc>
          <w:tcPr>
            <w:tcW w:w="2254" w:type="dxa"/>
          </w:tcPr>
          <w:p w14:paraId="40D0326D" w14:textId="77777777" w:rsidR="006A3A26" w:rsidRPr="006335C3" w:rsidRDefault="006A3A26" w:rsidP="00B8334E">
            <w:pPr>
              <w:pStyle w:val="Normal1"/>
              <w:jc w:val="center"/>
              <w:rPr>
                <w:rFonts w:asciiTheme="majorHAnsi" w:hAnsiTheme="majorHAnsi" w:cstheme="majorHAnsi"/>
                <w:b/>
                <w:sz w:val="20"/>
                <w:szCs w:val="20"/>
              </w:rPr>
            </w:pPr>
            <w:r w:rsidRPr="006335C3">
              <w:rPr>
                <w:rFonts w:asciiTheme="majorHAnsi" w:hAnsiTheme="majorHAnsi" w:cstheme="majorHAnsi"/>
                <w:b/>
                <w:sz w:val="20"/>
                <w:szCs w:val="20"/>
              </w:rPr>
              <w:t>Name/Group</w:t>
            </w:r>
          </w:p>
        </w:tc>
        <w:tc>
          <w:tcPr>
            <w:tcW w:w="1994" w:type="dxa"/>
          </w:tcPr>
          <w:p w14:paraId="0E2B61D5" w14:textId="77777777" w:rsidR="006A3A26" w:rsidRPr="006335C3" w:rsidRDefault="006A3A26" w:rsidP="00B8334E">
            <w:pPr>
              <w:pStyle w:val="Normal1"/>
              <w:jc w:val="center"/>
              <w:rPr>
                <w:rFonts w:asciiTheme="majorHAnsi" w:hAnsiTheme="majorHAnsi" w:cstheme="majorHAnsi"/>
                <w:b/>
                <w:sz w:val="20"/>
                <w:szCs w:val="20"/>
              </w:rPr>
            </w:pPr>
            <w:r w:rsidRPr="006335C3">
              <w:rPr>
                <w:rFonts w:asciiTheme="majorHAnsi" w:hAnsiTheme="majorHAnsi" w:cstheme="majorHAnsi"/>
                <w:b/>
                <w:sz w:val="20"/>
                <w:szCs w:val="20"/>
              </w:rPr>
              <w:t>Nominated Person</w:t>
            </w:r>
            <w:r w:rsidRPr="006335C3">
              <w:rPr>
                <w:rFonts w:asciiTheme="majorHAnsi" w:hAnsiTheme="majorHAnsi" w:cstheme="majorHAnsi"/>
                <w:b/>
                <w:sz w:val="20"/>
                <w:szCs w:val="20"/>
                <w:vertAlign w:val="superscript"/>
              </w:rPr>
              <w:t>2</w:t>
            </w:r>
          </w:p>
        </w:tc>
        <w:tc>
          <w:tcPr>
            <w:tcW w:w="1417" w:type="dxa"/>
          </w:tcPr>
          <w:p w14:paraId="3154E0E0" w14:textId="77777777" w:rsidR="006A3A26" w:rsidRPr="006335C3" w:rsidRDefault="006A3A26" w:rsidP="00B8334E">
            <w:pPr>
              <w:pStyle w:val="Normal1"/>
              <w:jc w:val="center"/>
              <w:rPr>
                <w:rFonts w:asciiTheme="majorHAnsi" w:hAnsiTheme="majorHAnsi" w:cstheme="majorHAnsi"/>
                <w:b/>
                <w:sz w:val="20"/>
                <w:szCs w:val="20"/>
              </w:rPr>
            </w:pPr>
            <w:r w:rsidRPr="006335C3">
              <w:rPr>
                <w:rFonts w:asciiTheme="majorHAnsi" w:hAnsiTheme="majorHAnsi" w:cstheme="majorHAnsi"/>
                <w:b/>
                <w:sz w:val="20"/>
                <w:szCs w:val="20"/>
              </w:rPr>
              <w:t>Monthly Limit (£)</w:t>
            </w:r>
          </w:p>
        </w:tc>
        <w:tc>
          <w:tcPr>
            <w:tcW w:w="1417" w:type="dxa"/>
          </w:tcPr>
          <w:p w14:paraId="2043C991" w14:textId="77777777" w:rsidR="006A3A26" w:rsidRPr="006335C3" w:rsidRDefault="006A3A26" w:rsidP="00B8334E">
            <w:pPr>
              <w:pStyle w:val="Normal1"/>
              <w:jc w:val="center"/>
              <w:rPr>
                <w:rFonts w:asciiTheme="majorHAnsi" w:hAnsiTheme="majorHAnsi" w:cstheme="majorHAnsi"/>
                <w:b/>
                <w:sz w:val="20"/>
                <w:szCs w:val="20"/>
              </w:rPr>
            </w:pPr>
            <w:r w:rsidRPr="006335C3">
              <w:rPr>
                <w:rFonts w:asciiTheme="majorHAnsi" w:hAnsiTheme="majorHAnsi" w:cstheme="majorHAnsi"/>
                <w:b/>
                <w:sz w:val="20"/>
                <w:szCs w:val="20"/>
              </w:rPr>
              <w:t>Annual Limit (£)</w:t>
            </w:r>
          </w:p>
        </w:tc>
        <w:tc>
          <w:tcPr>
            <w:tcW w:w="1701" w:type="dxa"/>
          </w:tcPr>
          <w:p w14:paraId="6398917F" w14:textId="77777777" w:rsidR="006A3A26" w:rsidRPr="006335C3" w:rsidRDefault="006A3A26" w:rsidP="00B8334E">
            <w:pPr>
              <w:pStyle w:val="Normal1"/>
              <w:jc w:val="center"/>
              <w:rPr>
                <w:rFonts w:asciiTheme="majorHAnsi" w:hAnsiTheme="majorHAnsi" w:cstheme="majorHAnsi"/>
                <w:b/>
                <w:sz w:val="20"/>
                <w:szCs w:val="20"/>
              </w:rPr>
            </w:pPr>
            <w:r w:rsidRPr="006335C3">
              <w:rPr>
                <w:rFonts w:asciiTheme="majorHAnsi" w:hAnsiTheme="majorHAnsi" w:cstheme="majorHAnsi"/>
                <w:b/>
                <w:sz w:val="20"/>
                <w:szCs w:val="20"/>
              </w:rPr>
              <w:t>Remarks</w:t>
            </w:r>
          </w:p>
        </w:tc>
      </w:tr>
      <w:tr w:rsidR="006A3A26" w:rsidRPr="006335C3" w14:paraId="3088E933" w14:textId="77777777" w:rsidTr="00B8334E">
        <w:tc>
          <w:tcPr>
            <w:tcW w:w="2254" w:type="dxa"/>
          </w:tcPr>
          <w:p w14:paraId="38094737"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Standing Committee (F&amp;GP)</w:t>
            </w:r>
          </w:p>
        </w:tc>
        <w:tc>
          <w:tcPr>
            <w:tcW w:w="1994" w:type="dxa"/>
          </w:tcPr>
          <w:p w14:paraId="56FDD5A2" w14:textId="77777777" w:rsidR="006A3A26" w:rsidRPr="006335C3" w:rsidRDefault="006A3A26" w:rsidP="00B8334E">
            <w:pPr>
              <w:pStyle w:val="Normal1"/>
              <w:jc w:val="center"/>
              <w:rPr>
                <w:rFonts w:asciiTheme="majorHAnsi" w:hAnsiTheme="majorHAnsi" w:cstheme="majorHAnsi"/>
                <w:sz w:val="20"/>
                <w:szCs w:val="20"/>
              </w:rPr>
            </w:pPr>
            <w:r w:rsidRPr="006335C3">
              <w:rPr>
                <w:rFonts w:asciiTheme="majorHAnsi" w:hAnsiTheme="majorHAnsi" w:cstheme="majorHAnsi"/>
                <w:sz w:val="20"/>
                <w:szCs w:val="20"/>
              </w:rPr>
              <w:t>Treasurer</w:t>
            </w:r>
          </w:p>
        </w:tc>
        <w:tc>
          <w:tcPr>
            <w:tcW w:w="1417" w:type="dxa"/>
          </w:tcPr>
          <w:p w14:paraId="62F97AB8" w14:textId="77777777" w:rsidR="006A3A26" w:rsidRPr="006335C3" w:rsidRDefault="006A3A26" w:rsidP="00B8334E">
            <w:pPr>
              <w:pStyle w:val="Normal1"/>
              <w:jc w:val="center"/>
              <w:rPr>
                <w:rFonts w:asciiTheme="majorHAnsi" w:hAnsiTheme="majorHAnsi" w:cstheme="majorHAnsi"/>
                <w:color w:val="000000"/>
                <w:sz w:val="20"/>
                <w:szCs w:val="20"/>
              </w:rPr>
            </w:pPr>
            <w:r w:rsidRPr="006335C3">
              <w:rPr>
                <w:rFonts w:asciiTheme="majorHAnsi" w:hAnsiTheme="majorHAnsi" w:cstheme="majorHAnsi"/>
                <w:color w:val="000000"/>
                <w:sz w:val="20"/>
                <w:szCs w:val="20"/>
              </w:rPr>
              <w:t>NA</w:t>
            </w:r>
          </w:p>
        </w:tc>
        <w:tc>
          <w:tcPr>
            <w:tcW w:w="1417" w:type="dxa"/>
          </w:tcPr>
          <w:p w14:paraId="17E5E101" w14:textId="77777777" w:rsidR="006A3A26" w:rsidRPr="006335C3" w:rsidRDefault="006A3A26" w:rsidP="00B8334E">
            <w:pPr>
              <w:pStyle w:val="Normal1"/>
              <w:jc w:val="center"/>
              <w:rPr>
                <w:rFonts w:asciiTheme="majorHAnsi" w:hAnsiTheme="majorHAnsi" w:cstheme="majorHAnsi"/>
                <w:color w:val="000000"/>
                <w:sz w:val="20"/>
                <w:szCs w:val="20"/>
              </w:rPr>
            </w:pPr>
            <w:r w:rsidRPr="006335C3">
              <w:rPr>
                <w:rFonts w:asciiTheme="majorHAnsi" w:hAnsiTheme="majorHAnsi" w:cstheme="majorHAnsi"/>
                <w:color w:val="000000"/>
                <w:sz w:val="20"/>
                <w:szCs w:val="20"/>
              </w:rPr>
              <w:t>NA</w:t>
            </w:r>
          </w:p>
        </w:tc>
        <w:tc>
          <w:tcPr>
            <w:tcW w:w="1701" w:type="dxa"/>
          </w:tcPr>
          <w:p w14:paraId="68F59603"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Limit to £500 per matter</w:t>
            </w:r>
          </w:p>
        </w:tc>
      </w:tr>
      <w:tr w:rsidR="006A3A26" w:rsidRPr="006335C3" w14:paraId="607577E3" w14:textId="77777777" w:rsidTr="00B8334E">
        <w:tc>
          <w:tcPr>
            <w:tcW w:w="2254" w:type="dxa"/>
          </w:tcPr>
          <w:p w14:paraId="0F6729E3"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Priest-in-Charge</w:t>
            </w:r>
          </w:p>
        </w:tc>
        <w:tc>
          <w:tcPr>
            <w:tcW w:w="1994" w:type="dxa"/>
          </w:tcPr>
          <w:p w14:paraId="03BEB393" w14:textId="5866A196" w:rsidR="006A3A26" w:rsidRPr="006335C3" w:rsidRDefault="006A3A26" w:rsidP="00B8334E">
            <w:pPr>
              <w:pStyle w:val="Normal1"/>
              <w:jc w:val="center"/>
              <w:rPr>
                <w:rFonts w:asciiTheme="majorHAnsi" w:hAnsiTheme="majorHAnsi" w:cstheme="majorHAnsi"/>
                <w:sz w:val="20"/>
                <w:szCs w:val="20"/>
              </w:rPr>
            </w:pPr>
          </w:p>
        </w:tc>
        <w:tc>
          <w:tcPr>
            <w:tcW w:w="1417" w:type="dxa"/>
          </w:tcPr>
          <w:p w14:paraId="45FBB42B"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100</w:t>
            </w:r>
          </w:p>
        </w:tc>
        <w:tc>
          <w:tcPr>
            <w:tcW w:w="1417" w:type="dxa"/>
          </w:tcPr>
          <w:p w14:paraId="643B9E13"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500</w:t>
            </w:r>
          </w:p>
        </w:tc>
        <w:tc>
          <w:tcPr>
            <w:tcW w:w="1701" w:type="dxa"/>
          </w:tcPr>
          <w:p w14:paraId="5E2C318B" w14:textId="77777777" w:rsidR="006A3A26" w:rsidRPr="006335C3" w:rsidRDefault="006A3A26" w:rsidP="00B8334E">
            <w:pPr>
              <w:pStyle w:val="Normal1"/>
              <w:rPr>
                <w:rFonts w:asciiTheme="majorHAnsi" w:hAnsiTheme="majorHAnsi" w:cstheme="majorHAnsi"/>
                <w:sz w:val="20"/>
                <w:szCs w:val="20"/>
              </w:rPr>
            </w:pPr>
          </w:p>
        </w:tc>
      </w:tr>
      <w:tr w:rsidR="006A3A26" w:rsidRPr="006335C3" w14:paraId="09756C8B" w14:textId="77777777" w:rsidTr="00B8334E">
        <w:tc>
          <w:tcPr>
            <w:tcW w:w="2254" w:type="dxa"/>
          </w:tcPr>
          <w:p w14:paraId="158529DE"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Asst Curate</w:t>
            </w:r>
          </w:p>
        </w:tc>
        <w:tc>
          <w:tcPr>
            <w:tcW w:w="1994" w:type="dxa"/>
          </w:tcPr>
          <w:p w14:paraId="30A3DA6E" w14:textId="7451E303" w:rsidR="006A3A26" w:rsidRPr="006335C3" w:rsidRDefault="006A3A26" w:rsidP="00B8334E">
            <w:pPr>
              <w:pStyle w:val="Normal1"/>
              <w:jc w:val="center"/>
              <w:rPr>
                <w:rFonts w:asciiTheme="majorHAnsi" w:hAnsiTheme="majorHAnsi" w:cstheme="majorHAnsi"/>
                <w:sz w:val="20"/>
                <w:szCs w:val="20"/>
              </w:rPr>
            </w:pPr>
          </w:p>
        </w:tc>
        <w:tc>
          <w:tcPr>
            <w:tcW w:w="1417" w:type="dxa"/>
          </w:tcPr>
          <w:p w14:paraId="18FF6AF5"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50</w:t>
            </w:r>
          </w:p>
        </w:tc>
        <w:tc>
          <w:tcPr>
            <w:tcW w:w="1417" w:type="dxa"/>
          </w:tcPr>
          <w:p w14:paraId="19B6E6F0"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200</w:t>
            </w:r>
          </w:p>
        </w:tc>
        <w:tc>
          <w:tcPr>
            <w:tcW w:w="1701" w:type="dxa"/>
          </w:tcPr>
          <w:p w14:paraId="18C645EE" w14:textId="77777777" w:rsidR="006A3A26" w:rsidRPr="006335C3" w:rsidRDefault="006A3A26" w:rsidP="00B8334E">
            <w:pPr>
              <w:pStyle w:val="Normal1"/>
              <w:rPr>
                <w:rFonts w:asciiTheme="majorHAnsi" w:hAnsiTheme="majorHAnsi" w:cstheme="majorHAnsi"/>
                <w:sz w:val="20"/>
                <w:szCs w:val="20"/>
              </w:rPr>
            </w:pPr>
          </w:p>
        </w:tc>
      </w:tr>
      <w:tr w:rsidR="006A3A26" w:rsidRPr="006335C3" w14:paraId="05D228F2" w14:textId="77777777" w:rsidTr="00B8334E">
        <w:tc>
          <w:tcPr>
            <w:tcW w:w="2254" w:type="dxa"/>
          </w:tcPr>
          <w:p w14:paraId="78D1C2FF"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Churchwarden 1</w:t>
            </w:r>
          </w:p>
        </w:tc>
        <w:tc>
          <w:tcPr>
            <w:tcW w:w="1994" w:type="dxa"/>
          </w:tcPr>
          <w:p w14:paraId="22329AD0" w14:textId="0A1F49C2" w:rsidR="006A3A26" w:rsidRPr="006335C3" w:rsidRDefault="006A3A26" w:rsidP="00B8334E">
            <w:pPr>
              <w:pStyle w:val="Normal1"/>
              <w:jc w:val="center"/>
              <w:rPr>
                <w:rFonts w:asciiTheme="majorHAnsi" w:hAnsiTheme="majorHAnsi" w:cstheme="majorHAnsi"/>
                <w:sz w:val="20"/>
                <w:szCs w:val="20"/>
              </w:rPr>
            </w:pPr>
            <w:r w:rsidRPr="006335C3">
              <w:rPr>
                <w:rFonts w:asciiTheme="majorHAnsi" w:hAnsiTheme="majorHAnsi" w:cstheme="majorHAnsi"/>
                <w:sz w:val="20"/>
                <w:szCs w:val="20"/>
              </w:rPr>
              <w:t>Judith Skinner</w:t>
            </w:r>
          </w:p>
        </w:tc>
        <w:tc>
          <w:tcPr>
            <w:tcW w:w="1417" w:type="dxa"/>
          </w:tcPr>
          <w:p w14:paraId="0A69DFE1"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100</w:t>
            </w:r>
          </w:p>
        </w:tc>
        <w:tc>
          <w:tcPr>
            <w:tcW w:w="1417" w:type="dxa"/>
          </w:tcPr>
          <w:p w14:paraId="1ABE64B3"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500</w:t>
            </w:r>
          </w:p>
        </w:tc>
        <w:tc>
          <w:tcPr>
            <w:tcW w:w="1701" w:type="dxa"/>
          </w:tcPr>
          <w:p w14:paraId="1529F614" w14:textId="77777777" w:rsidR="006A3A26" w:rsidRPr="006335C3" w:rsidRDefault="006A3A26" w:rsidP="00B8334E">
            <w:pPr>
              <w:pStyle w:val="Normal1"/>
              <w:rPr>
                <w:rFonts w:asciiTheme="majorHAnsi" w:hAnsiTheme="majorHAnsi" w:cstheme="majorHAnsi"/>
                <w:sz w:val="20"/>
                <w:szCs w:val="20"/>
              </w:rPr>
            </w:pPr>
          </w:p>
        </w:tc>
      </w:tr>
      <w:tr w:rsidR="006A3A26" w:rsidRPr="006335C3" w14:paraId="50DB3C6E" w14:textId="77777777" w:rsidTr="00B8334E">
        <w:tc>
          <w:tcPr>
            <w:tcW w:w="2254" w:type="dxa"/>
          </w:tcPr>
          <w:p w14:paraId="6A7990EC"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Churchwarden 2</w:t>
            </w:r>
          </w:p>
        </w:tc>
        <w:tc>
          <w:tcPr>
            <w:tcW w:w="1994" w:type="dxa"/>
          </w:tcPr>
          <w:p w14:paraId="54B992BD" w14:textId="77777777" w:rsidR="006A3A26" w:rsidRPr="006335C3" w:rsidRDefault="006A3A26" w:rsidP="00B8334E">
            <w:pPr>
              <w:pStyle w:val="Normal1"/>
              <w:jc w:val="center"/>
              <w:rPr>
                <w:rFonts w:asciiTheme="majorHAnsi" w:hAnsiTheme="majorHAnsi" w:cstheme="majorHAnsi"/>
                <w:sz w:val="20"/>
                <w:szCs w:val="20"/>
              </w:rPr>
            </w:pPr>
            <w:r w:rsidRPr="006335C3">
              <w:rPr>
                <w:rFonts w:asciiTheme="majorHAnsi" w:hAnsiTheme="majorHAnsi" w:cstheme="majorHAnsi"/>
                <w:sz w:val="20"/>
                <w:szCs w:val="20"/>
              </w:rPr>
              <w:t>Simon Andrews</w:t>
            </w:r>
          </w:p>
        </w:tc>
        <w:tc>
          <w:tcPr>
            <w:tcW w:w="1417" w:type="dxa"/>
          </w:tcPr>
          <w:p w14:paraId="6E3F30CD" w14:textId="77777777" w:rsidR="006A3A26" w:rsidRPr="006335C3" w:rsidRDefault="006A3A26" w:rsidP="00B8334E">
            <w:pPr>
              <w:pStyle w:val="Normal1"/>
              <w:jc w:val="right"/>
              <w:rPr>
                <w:rFonts w:asciiTheme="majorHAnsi" w:hAnsiTheme="majorHAnsi" w:cstheme="majorHAnsi"/>
                <w:color w:val="FF0000"/>
                <w:sz w:val="20"/>
                <w:szCs w:val="20"/>
              </w:rPr>
            </w:pPr>
            <w:r w:rsidRPr="006335C3">
              <w:rPr>
                <w:rFonts w:asciiTheme="majorHAnsi" w:hAnsiTheme="majorHAnsi" w:cstheme="majorHAnsi"/>
                <w:color w:val="000000"/>
                <w:sz w:val="20"/>
                <w:szCs w:val="20"/>
              </w:rPr>
              <w:t>100</w:t>
            </w:r>
          </w:p>
        </w:tc>
        <w:tc>
          <w:tcPr>
            <w:tcW w:w="1417" w:type="dxa"/>
          </w:tcPr>
          <w:p w14:paraId="09402801" w14:textId="77777777" w:rsidR="006A3A26" w:rsidRPr="006335C3" w:rsidRDefault="006A3A26" w:rsidP="00B8334E">
            <w:pPr>
              <w:pStyle w:val="Normal1"/>
              <w:jc w:val="right"/>
              <w:rPr>
                <w:rFonts w:asciiTheme="majorHAnsi" w:hAnsiTheme="majorHAnsi" w:cstheme="majorHAnsi"/>
                <w:color w:val="FF0000"/>
                <w:sz w:val="20"/>
                <w:szCs w:val="20"/>
              </w:rPr>
            </w:pPr>
            <w:r w:rsidRPr="006335C3">
              <w:rPr>
                <w:rFonts w:asciiTheme="majorHAnsi" w:hAnsiTheme="majorHAnsi" w:cstheme="majorHAnsi"/>
                <w:color w:val="000000"/>
                <w:sz w:val="20"/>
                <w:szCs w:val="20"/>
              </w:rPr>
              <w:t>500</w:t>
            </w:r>
          </w:p>
        </w:tc>
        <w:tc>
          <w:tcPr>
            <w:tcW w:w="1701" w:type="dxa"/>
          </w:tcPr>
          <w:p w14:paraId="7D4B67D4" w14:textId="77777777" w:rsidR="006A3A26" w:rsidRPr="006335C3" w:rsidRDefault="006A3A26" w:rsidP="00B8334E">
            <w:pPr>
              <w:pStyle w:val="Normal1"/>
              <w:rPr>
                <w:rFonts w:asciiTheme="majorHAnsi" w:hAnsiTheme="majorHAnsi" w:cstheme="majorHAnsi"/>
                <w:color w:val="FF0000"/>
                <w:sz w:val="20"/>
                <w:szCs w:val="20"/>
              </w:rPr>
            </w:pPr>
          </w:p>
        </w:tc>
      </w:tr>
      <w:tr w:rsidR="006A3A26" w:rsidRPr="006335C3" w14:paraId="32CC668B" w14:textId="77777777" w:rsidTr="00B8334E">
        <w:tc>
          <w:tcPr>
            <w:tcW w:w="2254" w:type="dxa"/>
          </w:tcPr>
          <w:p w14:paraId="05AA3117"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Dep Churchwarden Christ Church</w:t>
            </w:r>
          </w:p>
        </w:tc>
        <w:tc>
          <w:tcPr>
            <w:tcW w:w="1994" w:type="dxa"/>
          </w:tcPr>
          <w:p w14:paraId="6D29ECC2" w14:textId="77777777" w:rsidR="006A3A26" w:rsidRPr="006335C3" w:rsidRDefault="006A3A26" w:rsidP="00B8334E">
            <w:pPr>
              <w:pStyle w:val="Normal1"/>
              <w:jc w:val="center"/>
              <w:rPr>
                <w:rFonts w:asciiTheme="majorHAnsi" w:hAnsiTheme="majorHAnsi" w:cstheme="majorHAnsi"/>
                <w:sz w:val="20"/>
                <w:szCs w:val="20"/>
              </w:rPr>
            </w:pPr>
            <w:r w:rsidRPr="006335C3">
              <w:rPr>
                <w:rFonts w:asciiTheme="majorHAnsi" w:hAnsiTheme="majorHAnsi" w:cstheme="majorHAnsi"/>
                <w:sz w:val="20"/>
                <w:szCs w:val="20"/>
              </w:rPr>
              <w:t>Sue Fleck</w:t>
            </w:r>
          </w:p>
        </w:tc>
        <w:tc>
          <w:tcPr>
            <w:tcW w:w="1417" w:type="dxa"/>
          </w:tcPr>
          <w:p w14:paraId="7C6CD186" w14:textId="77777777" w:rsidR="006A3A26" w:rsidRPr="006335C3" w:rsidRDefault="006A3A26" w:rsidP="00B8334E">
            <w:pPr>
              <w:pStyle w:val="Normal1"/>
              <w:jc w:val="right"/>
              <w:rPr>
                <w:rFonts w:asciiTheme="majorHAnsi" w:hAnsiTheme="majorHAnsi" w:cstheme="majorHAnsi"/>
                <w:color w:val="FF0000"/>
                <w:sz w:val="20"/>
                <w:szCs w:val="20"/>
              </w:rPr>
            </w:pPr>
            <w:r w:rsidRPr="006335C3">
              <w:rPr>
                <w:rFonts w:asciiTheme="majorHAnsi" w:hAnsiTheme="majorHAnsi" w:cstheme="majorHAnsi"/>
                <w:color w:val="000000"/>
                <w:sz w:val="20"/>
                <w:szCs w:val="20"/>
              </w:rPr>
              <w:t>50</w:t>
            </w:r>
          </w:p>
        </w:tc>
        <w:tc>
          <w:tcPr>
            <w:tcW w:w="1417" w:type="dxa"/>
          </w:tcPr>
          <w:p w14:paraId="75AEF60A" w14:textId="77777777" w:rsidR="006A3A26" w:rsidRPr="006335C3" w:rsidRDefault="006A3A26" w:rsidP="00B8334E">
            <w:pPr>
              <w:pStyle w:val="Normal1"/>
              <w:jc w:val="right"/>
              <w:rPr>
                <w:rFonts w:asciiTheme="majorHAnsi" w:hAnsiTheme="majorHAnsi" w:cstheme="majorHAnsi"/>
                <w:color w:val="FF0000"/>
                <w:sz w:val="20"/>
                <w:szCs w:val="20"/>
              </w:rPr>
            </w:pPr>
            <w:r w:rsidRPr="006335C3">
              <w:rPr>
                <w:rFonts w:asciiTheme="majorHAnsi" w:hAnsiTheme="majorHAnsi" w:cstheme="majorHAnsi"/>
                <w:color w:val="000000"/>
                <w:sz w:val="20"/>
                <w:szCs w:val="20"/>
              </w:rPr>
              <w:t>200</w:t>
            </w:r>
          </w:p>
        </w:tc>
        <w:tc>
          <w:tcPr>
            <w:tcW w:w="1701" w:type="dxa"/>
          </w:tcPr>
          <w:p w14:paraId="5421E148" w14:textId="77777777" w:rsidR="006A3A26" w:rsidRPr="006335C3" w:rsidRDefault="006A3A26" w:rsidP="00B8334E">
            <w:pPr>
              <w:pStyle w:val="Normal1"/>
              <w:rPr>
                <w:rFonts w:asciiTheme="majorHAnsi" w:hAnsiTheme="majorHAnsi" w:cstheme="majorHAnsi"/>
                <w:sz w:val="20"/>
                <w:szCs w:val="20"/>
              </w:rPr>
            </w:pPr>
          </w:p>
        </w:tc>
      </w:tr>
      <w:tr w:rsidR="006A3A26" w:rsidRPr="006335C3" w14:paraId="5D123C94" w14:textId="77777777" w:rsidTr="00B8334E">
        <w:tc>
          <w:tcPr>
            <w:tcW w:w="2254" w:type="dxa"/>
          </w:tcPr>
          <w:p w14:paraId="66869EBD"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Dep Churchwarden St Michael’s</w:t>
            </w:r>
          </w:p>
        </w:tc>
        <w:tc>
          <w:tcPr>
            <w:tcW w:w="1994" w:type="dxa"/>
          </w:tcPr>
          <w:p w14:paraId="558493FF" w14:textId="11F247F6" w:rsidR="006A3A26" w:rsidRPr="006335C3" w:rsidRDefault="006A3A26" w:rsidP="00B8334E">
            <w:pPr>
              <w:pStyle w:val="Normal1"/>
              <w:jc w:val="center"/>
              <w:rPr>
                <w:rFonts w:asciiTheme="majorHAnsi" w:hAnsiTheme="majorHAnsi" w:cstheme="majorHAnsi"/>
                <w:sz w:val="20"/>
                <w:szCs w:val="20"/>
              </w:rPr>
            </w:pPr>
          </w:p>
        </w:tc>
        <w:tc>
          <w:tcPr>
            <w:tcW w:w="1417" w:type="dxa"/>
          </w:tcPr>
          <w:p w14:paraId="5A2E8796" w14:textId="77777777" w:rsidR="006A3A26" w:rsidRPr="006335C3" w:rsidRDefault="006A3A26" w:rsidP="00B8334E">
            <w:pPr>
              <w:pStyle w:val="Normal1"/>
              <w:jc w:val="right"/>
              <w:rPr>
                <w:rFonts w:asciiTheme="majorHAnsi" w:hAnsiTheme="majorHAnsi" w:cstheme="majorHAnsi"/>
                <w:color w:val="FF0000"/>
                <w:sz w:val="20"/>
                <w:szCs w:val="20"/>
              </w:rPr>
            </w:pPr>
            <w:r w:rsidRPr="006335C3">
              <w:rPr>
                <w:rFonts w:asciiTheme="majorHAnsi" w:hAnsiTheme="majorHAnsi" w:cstheme="majorHAnsi"/>
                <w:color w:val="000000"/>
                <w:sz w:val="20"/>
                <w:szCs w:val="20"/>
              </w:rPr>
              <w:t>50</w:t>
            </w:r>
          </w:p>
        </w:tc>
        <w:tc>
          <w:tcPr>
            <w:tcW w:w="1417" w:type="dxa"/>
          </w:tcPr>
          <w:p w14:paraId="46145930"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200</w:t>
            </w:r>
          </w:p>
        </w:tc>
        <w:tc>
          <w:tcPr>
            <w:tcW w:w="1701" w:type="dxa"/>
          </w:tcPr>
          <w:p w14:paraId="15AE5C29" w14:textId="77777777" w:rsidR="006A3A26" w:rsidRPr="006335C3" w:rsidRDefault="006A3A26" w:rsidP="00B8334E">
            <w:pPr>
              <w:pStyle w:val="Normal1"/>
              <w:rPr>
                <w:rFonts w:asciiTheme="majorHAnsi" w:hAnsiTheme="majorHAnsi" w:cstheme="majorHAnsi"/>
                <w:sz w:val="20"/>
                <w:szCs w:val="20"/>
              </w:rPr>
            </w:pPr>
          </w:p>
        </w:tc>
      </w:tr>
      <w:tr w:rsidR="006A3A26" w:rsidRPr="006335C3" w14:paraId="5315D575" w14:textId="77777777" w:rsidTr="00B8334E">
        <w:tc>
          <w:tcPr>
            <w:tcW w:w="2254" w:type="dxa"/>
          </w:tcPr>
          <w:p w14:paraId="1FAACFA3" w14:textId="77777777" w:rsidR="006A3A26" w:rsidRPr="006335C3" w:rsidRDefault="006A3A26" w:rsidP="00B8334E">
            <w:pPr>
              <w:pStyle w:val="Normal1"/>
              <w:rPr>
                <w:rFonts w:asciiTheme="majorHAnsi" w:hAnsiTheme="majorHAnsi" w:cstheme="majorHAnsi"/>
                <w:color w:val="000000"/>
                <w:sz w:val="20"/>
                <w:szCs w:val="20"/>
              </w:rPr>
            </w:pPr>
            <w:r w:rsidRPr="006335C3">
              <w:rPr>
                <w:rFonts w:asciiTheme="majorHAnsi" w:hAnsiTheme="majorHAnsi" w:cstheme="majorHAnsi"/>
                <w:color w:val="000000"/>
                <w:sz w:val="20"/>
                <w:szCs w:val="20"/>
              </w:rPr>
              <w:t>Dep Churchwarden St Mary’s</w:t>
            </w:r>
          </w:p>
        </w:tc>
        <w:tc>
          <w:tcPr>
            <w:tcW w:w="1994" w:type="dxa"/>
          </w:tcPr>
          <w:p w14:paraId="76EC59D5" w14:textId="16BF69DB" w:rsidR="006A3A26" w:rsidRPr="006335C3" w:rsidRDefault="006A3A26" w:rsidP="00B8334E">
            <w:pPr>
              <w:pStyle w:val="Normal1"/>
              <w:jc w:val="center"/>
              <w:rPr>
                <w:rFonts w:asciiTheme="majorHAnsi" w:hAnsiTheme="majorHAnsi" w:cstheme="majorHAnsi"/>
                <w:color w:val="000000"/>
                <w:sz w:val="20"/>
                <w:szCs w:val="20"/>
              </w:rPr>
            </w:pPr>
          </w:p>
        </w:tc>
        <w:tc>
          <w:tcPr>
            <w:tcW w:w="1417" w:type="dxa"/>
          </w:tcPr>
          <w:p w14:paraId="643F345E"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50</w:t>
            </w:r>
          </w:p>
        </w:tc>
        <w:tc>
          <w:tcPr>
            <w:tcW w:w="1417" w:type="dxa"/>
          </w:tcPr>
          <w:p w14:paraId="67C8DAE1"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200</w:t>
            </w:r>
          </w:p>
        </w:tc>
        <w:tc>
          <w:tcPr>
            <w:tcW w:w="1701" w:type="dxa"/>
          </w:tcPr>
          <w:p w14:paraId="1F81D6B0" w14:textId="77777777" w:rsidR="006A3A26" w:rsidRPr="006335C3" w:rsidRDefault="006A3A26" w:rsidP="00B8334E">
            <w:pPr>
              <w:pStyle w:val="Normal1"/>
              <w:rPr>
                <w:rFonts w:asciiTheme="majorHAnsi" w:hAnsiTheme="majorHAnsi" w:cstheme="majorHAnsi"/>
                <w:sz w:val="20"/>
                <w:szCs w:val="20"/>
              </w:rPr>
            </w:pPr>
          </w:p>
        </w:tc>
      </w:tr>
      <w:tr w:rsidR="006A3A26" w:rsidRPr="006335C3" w14:paraId="3D8D23F0" w14:textId="77777777" w:rsidTr="00B8334E">
        <w:tc>
          <w:tcPr>
            <w:tcW w:w="2254" w:type="dxa"/>
          </w:tcPr>
          <w:p w14:paraId="07AADA33"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Parish Administrator</w:t>
            </w:r>
          </w:p>
        </w:tc>
        <w:tc>
          <w:tcPr>
            <w:tcW w:w="1994" w:type="dxa"/>
          </w:tcPr>
          <w:p w14:paraId="40819132" w14:textId="77777777" w:rsidR="006A3A26" w:rsidRPr="006335C3" w:rsidRDefault="006A3A26" w:rsidP="00B8334E">
            <w:pPr>
              <w:pStyle w:val="Normal1"/>
              <w:jc w:val="center"/>
              <w:rPr>
                <w:rFonts w:asciiTheme="majorHAnsi" w:hAnsiTheme="majorHAnsi" w:cstheme="majorHAnsi"/>
                <w:sz w:val="20"/>
                <w:szCs w:val="20"/>
              </w:rPr>
            </w:pPr>
            <w:r w:rsidRPr="006335C3">
              <w:rPr>
                <w:rFonts w:asciiTheme="majorHAnsi" w:hAnsiTheme="majorHAnsi" w:cstheme="majorHAnsi"/>
                <w:sz w:val="20"/>
                <w:szCs w:val="20"/>
              </w:rPr>
              <w:t>Mark Mulley</w:t>
            </w:r>
          </w:p>
        </w:tc>
        <w:tc>
          <w:tcPr>
            <w:tcW w:w="1417" w:type="dxa"/>
          </w:tcPr>
          <w:p w14:paraId="45AC0D9F"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50</w:t>
            </w:r>
          </w:p>
        </w:tc>
        <w:tc>
          <w:tcPr>
            <w:tcW w:w="1417" w:type="dxa"/>
          </w:tcPr>
          <w:p w14:paraId="74935A29"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color w:val="000000"/>
                <w:sz w:val="20"/>
                <w:szCs w:val="20"/>
              </w:rPr>
              <w:t>300</w:t>
            </w:r>
          </w:p>
        </w:tc>
        <w:tc>
          <w:tcPr>
            <w:tcW w:w="1701" w:type="dxa"/>
          </w:tcPr>
          <w:p w14:paraId="53F6C916" w14:textId="77777777" w:rsidR="006A3A26" w:rsidRPr="006335C3" w:rsidRDefault="006A3A26" w:rsidP="00B8334E">
            <w:pPr>
              <w:pStyle w:val="Normal1"/>
              <w:rPr>
                <w:rFonts w:asciiTheme="majorHAnsi" w:hAnsiTheme="majorHAnsi" w:cstheme="majorHAnsi"/>
                <w:sz w:val="20"/>
                <w:szCs w:val="20"/>
              </w:rPr>
            </w:pPr>
          </w:p>
        </w:tc>
      </w:tr>
      <w:tr w:rsidR="006A3A26" w:rsidRPr="006335C3" w14:paraId="22A018B6" w14:textId="77777777" w:rsidTr="00B8334E">
        <w:tc>
          <w:tcPr>
            <w:tcW w:w="2254" w:type="dxa"/>
          </w:tcPr>
          <w:p w14:paraId="6AA88AF2"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Fabric committee</w:t>
            </w:r>
          </w:p>
        </w:tc>
        <w:tc>
          <w:tcPr>
            <w:tcW w:w="1994" w:type="dxa"/>
          </w:tcPr>
          <w:p w14:paraId="5EE7612B" w14:textId="77777777" w:rsidR="006A3A26" w:rsidRPr="006335C3" w:rsidRDefault="006A3A26" w:rsidP="00B8334E">
            <w:pPr>
              <w:pStyle w:val="Normal1"/>
              <w:jc w:val="center"/>
              <w:rPr>
                <w:rFonts w:asciiTheme="majorHAnsi" w:hAnsiTheme="majorHAnsi" w:cstheme="majorHAnsi"/>
                <w:sz w:val="20"/>
                <w:szCs w:val="20"/>
              </w:rPr>
            </w:pPr>
            <w:proofErr w:type="spellStart"/>
            <w:r w:rsidRPr="006335C3">
              <w:rPr>
                <w:rFonts w:asciiTheme="majorHAnsi" w:hAnsiTheme="majorHAnsi" w:cstheme="majorHAnsi"/>
                <w:sz w:val="20"/>
                <w:szCs w:val="20"/>
              </w:rPr>
              <w:t>Geof</w:t>
            </w:r>
            <w:proofErr w:type="spellEnd"/>
            <w:r w:rsidRPr="006335C3">
              <w:rPr>
                <w:rFonts w:asciiTheme="majorHAnsi" w:hAnsiTheme="majorHAnsi" w:cstheme="majorHAnsi"/>
                <w:sz w:val="20"/>
                <w:szCs w:val="20"/>
              </w:rPr>
              <w:t xml:space="preserve"> Adlington</w:t>
            </w:r>
          </w:p>
        </w:tc>
        <w:tc>
          <w:tcPr>
            <w:tcW w:w="1417" w:type="dxa"/>
          </w:tcPr>
          <w:p w14:paraId="6D87A71A" w14:textId="77777777" w:rsidR="006A3A26" w:rsidRPr="006335C3" w:rsidRDefault="006A3A26" w:rsidP="00B8334E">
            <w:pPr>
              <w:pStyle w:val="Normal1"/>
              <w:jc w:val="right"/>
              <w:rPr>
                <w:rFonts w:asciiTheme="majorHAnsi" w:hAnsiTheme="majorHAnsi" w:cstheme="majorHAnsi"/>
                <w:color w:val="000000"/>
                <w:sz w:val="20"/>
                <w:szCs w:val="20"/>
              </w:rPr>
            </w:pPr>
          </w:p>
        </w:tc>
        <w:tc>
          <w:tcPr>
            <w:tcW w:w="1417" w:type="dxa"/>
          </w:tcPr>
          <w:p w14:paraId="082293A6" w14:textId="77777777" w:rsidR="006A3A26" w:rsidRPr="006335C3" w:rsidRDefault="006A3A26" w:rsidP="00B8334E">
            <w:pPr>
              <w:pStyle w:val="Normal1"/>
              <w:jc w:val="right"/>
              <w:rPr>
                <w:rFonts w:asciiTheme="majorHAnsi" w:hAnsiTheme="majorHAnsi" w:cstheme="majorHAnsi"/>
                <w:color w:val="000000"/>
                <w:sz w:val="20"/>
                <w:szCs w:val="20"/>
              </w:rPr>
            </w:pPr>
            <w:r w:rsidRPr="006335C3">
              <w:rPr>
                <w:rFonts w:asciiTheme="majorHAnsi" w:hAnsiTheme="majorHAnsi" w:cstheme="majorHAnsi"/>
                <w:sz w:val="20"/>
                <w:szCs w:val="20"/>
              </w:rPr>
              <w:t>£4500</w:t>
            </w:r>
          </w:p>
        </w:tc>
        <w:tc>
          <w:tcPr>
            <w:tcW w:w="1701" w:type="dxa"/>
          </w:tcPr>
          <w:p w14:paraId="3186FCE1" w14:textId="77777777" w:rsidR="006A3A26" w:rsidRPr="006335C3" w:rsidRDefault="006A3A26" w:rsidP="00B8334E">
            <w:pPr>
              <w:pStyle w:val="Normal1"/>
              <w:rPr>
                <w:rFonts w:asciiTheme="majorHAnsi" w:hAnsiTheme="majorHAnsi" w:cstheme="majorHAnsi"/>
                <w:sz w:val="20"/>
                <w:szCs w:val="20"/>
              </w:rPr>
            </w:pPr>
            <w:r w:rsidRPr="006335C3">
              <w:rPr>
                <w:rFonts w:asciiTheme="majorHAnsi" w:hAnsiTheme="majorHAnsi" w:cstheme="majorHAnsi"/>
                <w:sz w:val="20"/>
                <w:szCs w:val="20"/>
              </w:rPr>
              <w:t>£50 per matter</w:t>
            </w:r>
          </w:p>
        </w:tc>
      </w:tr>
    </w:tbl>
    <w:p w14:paraId="72E0B0D7" w14:textId="77777777" w:rsidR="006A3A26" w:rsidRPr="006335C3" w:rsidRDefault="006A3A26" w:rsidP="006A3A26">
      <w:pPr>
        <w:pStyle w:val="Normal1"/>
        <w:rPr>
          <w:rFonts w:asciiTheme="majorHAnsi" w:hAnsiTheme="majorHAnsi" w:cstheme="majorHAnsi"/>
          <w:sz w:val="20"/>
          <w:szCs w:val="20"/>
          <w:u w:val="single"/>
        </w:rPr>
      </w:pPr>
    </w:p>
    <w:p w14:paraId="30ED272F" w14:textId="77777777" w:rsidR="006A3A26" w:rsidRDefault="006A3A26" w:rsidP="006A3A26">
      <w:pPr>
        <w:pStyle w:val="Normal1"/>
        <w:rPr>
          <w:sz w:val="24"/>
          <w:szCs w:val="24"/>
        </w:rPr>
      </w:pPr>
    </w:p>
    <w:p w14:paraId="40568984" w14:textId="77777777" w:rsidR="006A3A26" w:rsidRPr="002D49E7" w:rsidRDefault="006A3A26" w:rsidP="00821B18">
      <w:pPr>
        <w:shd w:val="clear" w:color="auto" w:fill="FFFFFF"/>
        <w:rPr>
          <w:rFonts w:asciiTheme="majorHAnsi" w:hAnsiTheme="majorHAnsi" w:cstheme="majorHAnsi"/>
          <w:b/>
          <w:bCs/>
          <w:color w:val="000000"/>
          <w:sz w:val="20"/>
          <w:szCs w:val="20"/>
        </w:rPr>
      </w:pPr>
    </w:p>
    <w:p w14:paraId="5506D3C4" w14:textId="77777777" w:rsidR="00DF7BFF" w:rsidRPr="002D49E7" w:rsidRDefault="00DF7BFF" w:rsidP="00F26184">
      <w:pPr>
        <w:shd w:val="clear" w:color="auto" w:fill="FFFFFF"/>
        <w:rPr>
          <w:rFonts w:asciiTheme="majorHAnsi" w:hAnsiTheme="majorHAnsi" w:cstheme="majorHAnsi"/>
          <w:color w:val="000000"/>
          <w:sz w:val="20"/>
          <w:szCs w:val="20"/>
        </w:rPr>
      </w:pPr>
    </w:p>
    <w:p w14:paraId="01F6E0DF" w14:textId="585DBDDD" w:rsidR="00DF7BFF" w:rsidRPr="002D49E7" w:rsidRDefault="00DF7BFF" w:rsidP="00F26184">
      <w:pPr>
        <w:shd w:val="clear" w:color="auto" w:fill="FFFFFF"/>
        <w:rPr>
          <w:rFonts w:asciiTheme="majorHAnsi" w:hAnsiTheme="majorHAnsi" w:cstheme="majorHAnsi"/>
          <w:color w:val="000000"/>
          <w:sz w:val="20"/>
          <w:szCs w:val="20"/>
        </w:rPr>
      </w:pPr>
    </w:p>
    <w:p w14:paraId="771D763E" w14:textId="77777777" w:rsidR="00DF7BFF" w:rsidRPr="002D49E7" w:rsidRDefault="00DF7BFF" w:rsidP="00F26184">
      <w:pPr>
        <w:shd w:val="clear" w:color="auto" w:fill="FFFFFF"/>
        <w:rPr>
          <w:rFonts w:asciiTheme="majorHAnsi" w:hAnsiTheme="majorHAnsi" w:cstheme="majorHAnsi"/>
          <w:color w:val="000000"/>
          <w:sz w:val="20"/>
          <w:szCs w:val="20"/>
        </w:rPr>
      </w:pPr>
    </w:p>
    <w:p w14:paraId="1060BD20" w14:textId="75337446" w:rsidR="00DF7BFF" w:rsidRDefault="00233C16" w:rsidP="00F26184">
      <w:pPr>
        <w:shd w:val="clear" w:color="auto" w:fill="FFFFFF"/>
        <w:rPr>
          <w:rFonts w:asciiTheme="majorHAnsi" w:hAnsiTheme="majorHAnsi" w:cstheme="majorHAnsi"/>
          <w:b/>
          <w:bCs/>
          <w:color w:val="000000"/>
          <w:sz w:val="20"/>
          <w:szCs w:val="20"/>
        </w:rPr>
      </w:pPr>
      <w:r w:rsidRPr="002D49E7">
        <w:rPr>
          <w:rFonts w:asciiTheme="majorHAnsi" w:hAnsiTheme="majorHAnsi" w:cstheme="majorHAnsi"/>
          <w:b/>
          <w:bCs/>
          <w:color w:val="000000"/>
          <w:sz w:val="20"/>
          <w:szCs w:val="20"/>
        </w:rPr>
        <w:t xml:space="preserve">Attachment </w:t>
      </w:r>
      <w:r w:rsidR="006335C3">
        <w:rPr>
          <w:rFonts w:asciiTheme="majorHAnsi" w:hAnsiTheme="majorHAnsi" w:cstheme="majorHAnsi"/>
          <w:b/>
          <w:bCs/>
          <w:color w:val="000000"/>
          <w:sz w:val="20"/>
          <w:szCs w:val="20"/>
        </w:rPr>
        <w:t>3</w:t>
      </w:r>
    </w:p>
    <w:p w14:paraId="520098CA" w14:textId="7BF264DB" w:rsidR="006335C3" w:rsidRDefault="006335C3" w:rsidP="00F26184">
      <w:pPr>
        <w:shd w:val="clear" w:color="auto" w:fill="FFFFFF"/>
        <w:rPr>
          <w:rFonts w:asciiTheme="majorHAnsi" w:hAnsiTheme="majorHAnsi" w:cstheme="majorHAnsi"/>
          <w:b/>
          <w:bCs/>
          <w:color w:val="000000"/>
          <w:sz w:val="20"/>
          <w:szCs w:val="20"/>
        </w:rPr>
      </w:pPr>
    </w:p>
    <w:p w14:paraId="1D141FD8" w14:textId="6FE462D7" w:rsidR="006335C3" w:rsidRPr="006335C3" w:rsidRDefault="00EB3033" w:rsidP="00F26184">
      <w:pPr>
        <w:shd w:val="clear" w:color="auto" w:fill="FFFFFF"/>
        <w:rPr>
          <w:rFonts w:asciiTheme="majorHAnsi" w:hAnsiTheme="majorHAnsi" w:cstheme="majorHAnsi"/>
          <w:color w:val="000000"/>
          <w:sz w:val="20"/>
          <w:szCs w:val="20"/>
        </w:rPr>
      </w:pPr>
      <w:r>
        <w:rPr>
          <w:rFonts w:asciiTheme="majorHAnsi" w:hAnsiTheme="majorHAnsi" w:cstheme="majorHAnsi"/>
          <w:noProof/>
          <w:color w:val="000000"/>
          <w:sz w:val="20"/>
          <w:szCs w:val="20"/>
        </w:rPr>
        <w:drawing>
          <wp:inline distT="0" distB="0" distL="0" distR="0" wp14:anchorId="27B0BF6D" wp14:editId="7D77D1B9">
            <wp:extent cx="5232400" cy="7569200"/>
            <wp:effectExtent l="12700" t="12700" r="12700" b="1270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32400" cy="7569200"/>
                    </a:xfrm>
                    <a:prstGeom prst="rect">
                      <a:avLst/>
                    </a:prstGeom>
                    <a:ln>
                      <a:solidFill>
                        <a:schemeClr val="tx1"/>
                      </a:solidFill>
                    </a:ln>
                  </pic:spPr>
                </pic:pic>
              </a:graphicData>
            </a:graphic>
          </wp:inline>
        </w:drawing>
      </w:r>
    </w:p>
    <w:p w14:paraId="6A443DE7" w14:textId="77777777" w:rsidR="00233C16" w:rsidRPr="002D49E7" w:rsidRDefault="00233C16" w:rsidP="00F26184">
      <w:pPr>
        <w:shd w:val="clear" w:color="auto" w:fill="FFFFFF"/>
        <w:rPr>
          <w:rFonts w:asciiTheme="majorHAnsi" w:hAnsiTheme="majorHAnsi" w:cstheme="majorHAnsi"/>
          <w:color w:val="000000"/>
          <w:sz w:val="20"/>
          <w:szCs w:val="20"/>
        </w:rPr>
      </w:pPr>
    </w:p>
    <w:p w14:paraId="5707B97B" w14:textId="392C8709" w:rsidR="00233C16" w:rsidRDefault="00233C16" w:rsidP="00F26184">
      <w:pPr>
        <w:shd w:val="clear" w:color="auto" w:fill="FFFFFF"/>
        <w:rPr>
          <w:rFonts w:asciiTheme="majorHAnsi" w:hAnsiTheme="majorHAnsi" w:cstheme="majorHAnsi"/>
          <w:color w:val="000000"/>
          <w:sz w:val="20"/>
          <w:szCs w:val="20"/>
        </w:rPr>
      </w:pPr>
    </w:p>
    <w:p w14:paraId="7C4527B4" w14:textId="04112785" w:rsidR="00EB3033" w:rsidRDefault="00EB3033" w:rsidP="00F26184">
      <w:pPr>
        <w:shd w:val="clear" w:color="auto" w:fill="FFFFFF"/>
        <w:rPr>
          <w:rFonts w:asciiTheme="majorHAnsi" w:hAnsiTheme="majorHAnsi" w:cstheme="majorHAnsi"/>
          <w:color w:val="000000"/>
          <w:sz w:val="20"/>
          <w:szCs w:val="20"/>
        </w:rPr>
      </w:pPr>
    </w:p>
    <w:p w14:paraId="2125C800" w14:textId="417661B2" w:rsidR="00EB3033" w:rsidRDefault="00EB3033" w:rsidP="00F26184">
      <w:pPr>
        <w:shd w:val="clear" w:color="auto" w:fill="FFFFFF"/>
        <w:rPr>
          <w:rFonts w:asciiTheme="majorHAnsi" w:hAnsiTheme="majorHAnsi" w:cstheme="majorHAnsi"/>
          <w:color w:val="000000"/>
          <w:sz w:val="20"/>
          <w:szCs w:val="20"/>
        </w:rPr>
      </w:pPr>
    </w:p>
    <w:p w14:paraId="758EBE41" w14:textId="0025C698" w:rsidR="00EB3033" w:rsidRDefault="00EB3033" w:rsidP="00F26184">
      <w:pPr>
        <w:shd w:val="clear" w:color="auto" w:fill="FFFFFF"/>
        <w:rPr>
          <w:rFonts w:asciiTheme="majorHAnsi" w:hAnsiTheme="majorHAnsi" w:cstheme="majorHAnsi"/>
          <w:color w:val="000000"/>
          <w:sz w:val="20"/>
          <w:szCs w:val="20"/>
        </w:rPr>
      </w:pPr>
    </w:p>
    <w:p w14:paraId="444055D0" w14:textId="7F706D28" w:rsidR="00EB3033" w:rsidRDefault="00B46B6F" w:rsidP="00F26184">
      <w:pPr>
        <w:shd w:val="clear" w:color="auto" w:fill="FFFFFF"/>
        <w:rPr>
          <w:rFonts w:asciiTheme="majorHAnsi" w:hAnsiTheme="majorHAnsi" w:cstheme="majorHAnsi"/>
          <w:color w:val="000000"/>
          <w:sz w:val="20"/>
          <w:szCs w:val="20"/>
        </w:rPr>
      </w:pPr>
      <w:r>
        <w:rPr>
          <w:rFonts w:asciiTheme="majorHAnsi" w:hAnsiTheme="majorHAnsi" w:cstheme="majorHAnsi"/>
          <w:color w:val="000000"/>
          <w:sz w:val="20"/>
          <w:szCs w:val="20"/>
        </w:rPr>
        <w:t xml:space="preserve">Please note that Page 2 of this document was blank and is not presented here. </w:t>
      </w:r>
    </w:p>
    <w:p w14:paraId="032FFC93" w14:textId="10C7AFEA" w:rsidR="00EB3033" w:rsidRPr="002D49E7" w:rsidRDefault="00EB3033" w:rsidP="00F26184">
      <w:pPr>
        <w:shd w:val="clear" w:color="auto" w:fill="FFFFFF"/>
        <w:rPr>
          <w:rFonts w:asciiTheme="majorHAnsi" w:hAnsiTheme="majorHAnsi" w:cstheme="majorHAnsi"/>
          <w:color w:val="000000"/>
          <w:sz w:val="20"/>
          <w:szCs w:val="20"/>
        </w:rPr>
      </w:pPr>
      <w:r>
        <w:rPr>
          <w:rFonts w:asciiTheme="majorHAnsi" w:hAnsiTheme="majorHAnsi" w:cstheme="majorHAnsi"/>
          <w:noProof/>
          <w:color w:val="000000"/>
          <w:sz w:val="20"/>
          <w:szCs w:val="20"/>
        </w:rPr>
        <w:lastRenderedPageBreak/>
        <w:drawing>
          <wp:inline distT="0" distB="0" distL="0" distR="0" wp14:anchorId="57B46532" wp14:editId="573CEE1F">
            <wp:extent cx="5092700" cy="7264400"/>
            <wp:effectExtent l="12700" t="12700" r="12700" b="1270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92700" cy="7264400"/>
                    </a:xfrm>
                    <a:prstGeom prst="rect">
                      <a:avLst/>
                    </a:prstGeom>
                    <a:ln>
                      <a:solidFill>
                        <a:schemeClr val="tx1"/>
                      </a:solidFill>
                    </a:ln>
                  </pic:spPr>
                </pic:pic>
              </a:graphicData>
            </a:graphic>
          </wp:inline>
        </w:drawing>
      </w:r>
    </w:p>
    <w:p w14:paraId="5E639978" w14:textId="77777777" w:rsidR="00DF7BFF" w:rsidRPr="002D49E7" w:rsidRDefault="00DF7BFF" w:rsidP="00F26184">
      <w:pPr>
        <w:shd w:val="clear" w:color="auto" w:fill="FFFFFF"/>
        <w:rPr>
          <w:rFonts w:asciiTheme="majorHAnsi" w:hAnsiTheme="majorHAnsi" w:cstheme="majorHAnsi"/>
          <w:color w:val="000000"/>
          <w:sz w:val="20"/>
          <w:szCs w:val="20"/>
        </w:rPr>
      </w:pPr>
    </w:p>
    <w:p w14:paraId="2E037F1D" w14:textId="513BC5F6" w:rsidR="00233C16" w:rsidRDefault="00233C16" w:rsidP="00F26184">
      <w:pPr>
        <w:shd w:val="clear" w:color="auto" w:fill="FFFFFF"/>
        <w:rPr>
          <w:rFonts w:asciiTheme="majorHAnsi" w:hAnsiTheme="majorHAnsi" w:cstheme="majorHAnsi"/>
          <w:color w:val="000000"/>
          <w:sz w:val="20"/>
          <w:szCs w:val="20"/>
        </w:rPr>
      </w:pPr>
    </w:p>
    <w:p w14:paraId="7D2652C5" w14:textId="313BBF65" w:rsidR="00B46B6F" w:rsidRDefault="00B46B6F" w:rsidP="00F26184">
      <w:pPr>
        <w:shd w:val="clear" w:color="auto" w:fill="FFFFFF"/>
        <w:rPr>
          <w:rFonts w:asciiTheme="majorHAnsi" w:hAnsiTheme="majorHAnsi" w:cstheme="majorHAnsi"/>
          <w:color w:val="000000"/>
          <w:sz w:val="20"/>
          <w:szCs w:val="20"/>
        </w:rPr>
      </w:pPr>
      <w:r>
        <w:rPr>
          <w:rFonts w:asciiTheme="majorHAnsi" w:hAnsiTheme="majorHAnsi" w:cstheme="majorHAnsi"/>
          <w:noProof/>
          <w:color w:val="000000"/>
          <w:sz w:val="20"/>
          <w:szCs w:val="20"/>
        </w:rPr>
        <w:lastRenderedPageBreak/>
        <w:drawing>
          <wp:inline distT="0" distB="0" distL="0" distR="0" wp14:anchorId="22339415" wp14:editId="62AD6655">
            <wp:extent cx="5194300" cy="7620000"/>
            <wp:effectExtent l="12700" t="12700" r="12700" b="1270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194300" cy="7620000"/>
                    </a:xfrm>
                    <a:prstGeom prst="rect">
                      <a:avLst/>
                    </a:prstGeom>
                    <a:ln>
                      <a:solidFill>
                        <a:schemeClr val="tx1"/>
                      </a:solidFill>
                    </a:ln>
                  </pic:spPr>
                </pic:pic>
              </a:graphicData>
            </a:graphic>
          </wp:inline>
        </w:drawing>
      </w:r>
    </w:p>
    <w:p w14:paraId="5C2A4A79" w14:textId="0175F121" w:rsidR="00B46B6F" w:rsidRDefault="00B46B6F" w:rsidP="00F26184">
      <w:pPr>
        <w:shd w:val="clear" w:color="auto" w:fill="FFFFFF"/>
        <w:rPr>
          <w:rFonts w:asciiTheme="majorHAnsi" w:hAnsiTheme="majorHAnsi" w:cstheme="majorHAnsi"/>
          <w:color w:val="000000"/>
          <w:sz w:val="20"/>
          <w:szCs w:val="20"/>
        </w:rPr>
      </w:pPr>
    </w:p>
    <w:p w14:paraId="24B02C2C" w14:textId="171899FC" w:rsidR="00B46B6F" w:rsidRDefault="00B46B6F" w:rsidP="00F26184">
      <w:pPr>
        <w:shd w:val="clear" w:color="auto" w:fill="FFFFFF"/>
        <w:rPr>
          <w:rFonts w:asciiTheme="majorHAnsi" w:hAnsiTheme="majorHAnsi" w:cstheme="majorHAnsi"/>
          <w:color w:val="000000"/>
          <w:sz w:val="20"/>
          <w:szCs w:val="20"/>
        </w:rPr>
      </w:pPr>
      <w:r>
        <w:rPr>
          <w:rFonts w:asciiTheme="majorHAnsi" w:hAnsiTheme="majorHAnsi" w:cstheme="majorHAnsi"/>
          <w:noProof/>
          <w:color w:val="000000"/>
          <w:sz w:val="20"/>
          <w:szCs w:val="20"/>
        </w:rPr>
        <w:lastRenderedPageBreak/>
        <w:drawing>
          <wp:inline distT="0" distB="0" distL="0" distR="0" wp14:anchorId="4DCF1B0A" wp14:editId="3A92243A">
            <wp:extent cx="5041900" cy="7696200"/>
            <wp:effectExtent l="12700" t="12700" r="12700" b="1270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41900" cy="7696200"/>
                    </a:xfrm>
                    <a:prstGeom prst="rect">
                      <a:avLst/>
                    </a:prstGeom>
                    <a:ln>
                      <a:solidFill>
                        <a:schemeClr val="tx1"/>
                      </a:solidFill>
                    </a:ln>
                  </pic:spPr>
                </pic:pic>
              </a:graphicData>
            </a:graphic>
          </wp:inline>
        </w:drawing>
      </w:r>
    </w:p>
    <w:p w14:paraId="25D8152A" w14:textId="19FEF7E1" w:rsidR="00B46B6F" w:rsidRDefault="00B46B6F" w:rsidP="00F26184">
      <w:pPr>
        <w:shd w:val="clear" w:color="auto" w:fill="FFFFFF"/>
        <w:rPr>
          <w:rFonts w:asciiTheme="majorHAnsi" w:hAnsiTheme="majorHAnsi" w:cstheme="majorHAnsi"/>
          <w:color w:val="000000"/>
          <w:sz w:val="20"/>
          <w:szCs w:val="20"/>
        </w:rPr>
      </w:pPr>
    </w:p>
    <w:p w14:paraId="2C7FDD77" w14:textId="77777777" w:rsidR="00381DC8" w:rsidRDefault="00381DC8">
      <w:pPr>
        <w:rPr>
          <w:rFonts w:asciiTheme="majorHAnsi" w:hAnsiTheme="majorHAnsi" w:cstheme="majorHAnsi"/>
          <w:b/>
          <w:bCs/>
          <w:color w:val="000000"/>
          <w:sz w:val="20"/>
          <w:szCs w:val="20"/>
        </w:rPr>
      </w:pPr>
      <w:r>
        <w:rPr>
          <w:rFonts w:asciiTheme="majorHAnsi" w:hAnsiTheme="majorHAnsi" w:cstheme="majorHAnsi"/>
          <w:b/>
          <w:bCs/>
          <w:color w:val="000000"/>
          <w:sz w:val="20"/>
          <w:szCs w:val="20"/>
        </w:rPr>
        <w:br w:type="page"/>
      </w:r>
    </w:p>
    <w:p w14:paraId="657843E2" w14:textId="233E6A47" w:rsidR="00B46B6F" w:rsidRDefault="00B46B6F" w:rsidP="00F26184">
      <w:pPr>
        <w:shd w:val="clear" w:color="auto" w:fill="FFFFFF"/>
        <w:rPr>
          <w:rFonts w:asciiTheme="majorHAnsi" w:hAnsiTheme="majorHAnsi" w:cstheme="majorHAnsi"/>
          <w:b/>
          <w:bCs/>
          <w:color w:val="000000"/>
          <w:sz w:val="20"/>
          <w:szCs w:val="20"/>
        </w:rPr>
      </w:pPr>
      <w:r w:rsidRPr="00B46B6F">
        <w:rPr>
          <w:rFonts w:asciiTheme="majorHAnsi" w:hAnsiTheme="majorHAnsi" w:cstheme="majorHAnsi"/>
          <w:b/>
          <w:bCs/>
          <w:color w:val="000000"/>
          <w:sz w:val="20"/>
          <w:szCs w:val="20"/>
        </w:rPr>
        <w:lastRenderedPageBreak/>
        <w:t>Attachment 4</w:t>
      </w:r>
    </w:p>
    <w:p w14:paraId="16CCCCAD" w14:textId="32F997A8" w:rsidR="00B46B6F" w:rsidRDefault="00B46B6F" w:rsidP="00F26184">
      <w:pPr>
        <w:shd w:val="clear" w:color="auto" w:fill="FFFFFF"/>
        <w:rPr>
          <w:rFonts w:asciiTheme="majorHAnsi" w:hAnsiTheme="majorHAnsi" w:cstheme="majorHAnsi"/>
          <w:b/>
          <w:bCs/>
          <w:color w:val="000000"/>
          <w:sz w:val="20"/>
          <w:szCs w:val="20"/>
        </w:rPr>
      </w:pPr>
    </w:p>
    <w:p w14:paraId="008BD65D" w14:textId="5FF9E41F" w:rsidR="00B46B6F" w:rsidRPr="00B46B6F" w:rsidRDefault="009624FA" w:rsidP="00F26184">
      <w:pPr>
        <w:shd w:val="clear" w:color="auto" w:fill="FFFFFF"/>
        <w:rPr>
          <w:rFonts w:asciiTheme="majorHAnsi" w:hAnsiTheme="majorHAnsi" w:cstheme="majorHAnsi"/>
          <w:b/>
          <w:bCs/>
          <w:color w:val="000000"/>
          <w:sz w:val="20"/>
          <w:szCs w:val="20"/>
        </w:rPr>
      </w:pPr>
      <w:r>
        <w:rPr>
          <w:rFonts w:asciiTheme="majorHAnsi" w:hAnsiTheme="majorHAnsi" w:cstheme="majorHAnsi"/>
          <w:b/>
          <w:bCs/>
          <w:noProof/>
          <w:color w:val="000000"/>
          <w:sz w:val="20"/>
          <w:szCs w:val="20"/>
        </w:rPr>
        <w:drawing>
          <wp:inline distT="0" distB="0" distL="0" distR="0" wp14:anchorId="50C436AA" wp14:editId="6B185C57">
            <wp:extent cx="5508867" cy="3282696"/>
            <wp:effectExtent l="0" t="0" r="3175"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7240" cy="3287686"/>
                    </a:xfrm>
                    <a:prstGeom prst="rect">
                      <a:avLst/>
                    </a:prstGeom>
                  </pic:spPr>
                </pic:pic>
              </a:graphicData>
            </a:graphic>
          </wp:inline>
        </w:drawing>
      </w:r>
      <w:r>
        <w:rPr>
          <w:rFonts w:asciiTheme="majorHAnsi" w:hAnsiTheme="majorHAnsi" w:cstheme="majorHAnsi"/>
          <w:b/>
          <w:bCs/>
          <w:noProof/>
          <w:color w:val="000000"/>
          <w:sz w:val="20"/>
          <w:szCs w:val="20"/>
        </w:rPr>
        <w:drawing>
          <wp:inline distT="0" distB="0" distL="0" distR="0" wp14:anchorId="0D762D78" wp14:editId="36A34332">
            <wp:extent cx="5477740" cy="3558540"/>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9974" cy="3566487"/>
                    </a:xfrm>
                    <a:prstGeom prst="rect">
                      <a:avLst/>
                    </a:prstGeom>
                  </pic:spPr>
                </pic:pic>
              </a:graphicData>
            </a:graphic>
          </wp:inline>
        </w:drawing>
      </w:r>
      <w:r>
        <w:rPr>
          <w:rFonts w:asciiTheme="majorHAnsi" w:hAnsiTheme="majorHAnsi" w:cstheme="majorHAnsi"/>
          <w:b/>
          <w:bCs/>
          <w:noProof/>
          <w:color w:val="000000"/>
          <w:sz w:val="20"/>
          <w:szCs w:val="20"/>
        </w:rPr>
        <w:drawing>
          <wp:inline distT="0" distB="0" distL="0" distR="0" wp14:anchorId="10B172E0" wp14:editId="70AC2253">
            <wp:extent cx="5508625" cy="1675644"/>
            <wp:effectExtent l="0" t="0" r="3175" b="127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39668" cy="1685087"/>
                    </a:xfrm>
                    <a:prstGeom prst="rect">
                      <a:avLst/>
                    </a:prstGeom>
                  </pic:spPr>
                </pic:pic>
              </a:graphicData>
            </a:graphic>
          </wp:inline>
        </w:drawing>
      </w:r>
    </w:p>
    <w:sectPr w:rsidR="00B46B6F" w:rsidRPr="00B46B6F" w:rsidSect="0006394C">
      <w:footerReference w:type="even" r:id="rId19"/>
      <w:footerReference w:type="default" r:id="rId20"/>
      <w:pgSz w:w="11906" w:h="16838" w:code="9"/>
      <w:pgMar w:top="576" w:right="864" w:bottom="576" w:left="864" w:header="706"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85E0C" w14:textId="77777777" w:rsidR="002855DE" w:rsidRDefault="002855DE">
      <w:r>
        <w:separator/>
      </w:r>
    </w:p>
  </w:endnote>
  <w:endnote w:type="continuationSeparator" w:id="0">
    <w:p w14:paraId="45990A62" w14:textId="77777777" w:rsidR="002855DE" w:rsidRDefault="00285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83160" w14:textId="77777777" w:rsidR="007A2B39" w:rsidRDefault="007A2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BB10A5" w14:textId="77777777" w:rsidR="007A2B39" w:rsidRDefault="007A2B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41B83" w14:textId="77777777" w:rsidR="007A2B39" w:rsidRDefault="007A2B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73029FD" w14:textId="77777777" w:rsidR="007A2B39" w:rsidRDefault="007A2B39">
    <w:pPr>
      <w:pStyle w:val="Footer"/>
      <w:tabs>
        <w:tab w:val="clear" w:pos="4153"/>
        <w:tab w:val="clear" w:pos="8306"/>
      </w:tabs>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C15B7" w14:textId="77777777" w:rsidR="002855DE" w:rsidRDefault="002855DE">
      <w:r>
        <w:separator/>
      </w:r>
    </w:p>
  </w:footnote>
  <w:footnote w:type="continuationSeparator" w:id="0">
    <w:p w14:paraId="3408BF04" w14:textId="77777777" w:rsidR="002855DE" w:rsidRDefault="002855DE">
      <w:r>
        <w:continuationSeparator/>
      </w:r>
    </w:p>
  </w:footnote>
  <w:footnote w:id="1">
    <w:p w14:paraId="15051250" w14:textId="77777777" w:rsidR="006A3A26" w:rsidRDefault="006A3A26" w:rsidP="006A3A26">
      <w:pPr>
        <w:pStyle w:val="Normal1"/>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w:t>
      </w:r>
      <w:r>
        <w:rPr>
          <w:color w:val="000000"/>
          <w:sz w:val="21"/>
          <w:szCs w:val="21"/>
        </w:rPr>
        <w:t>The Standing Committee consists of the Priest in Charge, the Churchwardens and at least two members of the PCC elected by that body.</w:t>
      </w:r>
    </w:p>
  </w:footnote>
  <w:footnote w:id="2">
    <w:p w14:paraId="7E9C518A" w14:textId="77777777" w:rsidR="006A3A26" w:rsidRDefault="006A3A26" w:rsidP="006A3A26">
      <w:pPr>
        <w:pStyle w:val="Normal1"/>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Where a nominated person changes, the respective Group is to inform the PCC Treasurer.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1CEC64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9B806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00002"/>
    <w:name w:val="WW8Num1"/>
    <w:lvl w:ilvl="0">
      <w:start w:val="1"/>
      <w:numFmt w:val="decimal"/>
      <w:lvlText w:val="%1."/>
      <w:lvlJc w:val="left"/>
      <w:pPr>
        <w:tabs>
          <w:tab w:val="num" w:pos="360"/>
        </w:tabs>
        <w:ind w:left="360" w:hanging="360"/>
      </w:pPr>
    </w:lvl>
  </w:abstractNum>
  <w:abstractNum w:abstractNumId="3" w15:restartNumberingAfterBreak="0">
    <w:nsid w:val="00E803EA"/>
    <w:multiLevelType w:val="multilevel"/>
    <w:tmpl w:val="B0844CA2"/>
    <w:styleLink w:val="CurrentList1"/>
    <w:lvl w:ilvl="0">
      <w:start w:val="1"/>
      <w:numFmt w:val="decimal"/>
      <w:lvlText w:val="%1."/>
      <w:lvlJc w:val="left"/>
      <w:pPr>
        <w:ind w:left="6" w:hanging="360"/>
      </w:pPr>
    </w:lvl>
    <w:lvl w:ilvl="1">
      <w:start w:val="1"/>
      <w:numFmt w:val="decimal"/>
      <w:isLgl/>
      <w:lvlText w:val="%1.%2"/>
      <w:lvlJc w:val="left"/>
      <w:pPr>
        <w:ind w:left="1434" w:hanging="720"/>
      </w:pPr>
      <w:rPr>
        <w:rFonts w:hint="default"/>
      </w:rPr>
    </w:lvl>
    <w:lvl w:ilvl="2">
      <w:start w:val="1"/>
      <w:numFmt w:val="decimal"/>
      <w:isLgl/>
      <w:lvlText w:val="%1.%2.%3"/>
      <w:lvlJc w:val="left"/>
      <w:pPr>
        <w:ind w:left="2502" w:hanging="720"/>
      </w:pPr>
      <w:rPr>
        <w:rFonts w:hint="default"/>
      </w:rPr>
    </w:lvl>
    <w:lvl w:ilvl="3">
      <w:start w:val="1"/>
      <w:numFmt w:val="decimal"/>
      <w:isLgl/>
      <w:lvlText w:val="%1.%2.%3.%4"/>
      <w:lvlJc w:val="left"/>
      <w:pPr>
        <w:ind w:left="3570" w:hanging="720"/>
      </w:pPr>
      <w:rPr>
        <w:rFonts w:hint="default"/>
      </w:rPr>
    </w:lvl>
    <w:lvl w:ilvl="4">
      <w:start w:val="1"/>
      <w:numFmt w:val="decimal"/>
      <w:isLgl/>
      <w:lvlText w:val="%1.%2.%3.%4.%5"/>
      <w:lvlJc w:val="left"/>
      <w:pPr>
        <w:ind w:left="4638" w:hanging="720"/>
      </w:pPr>
      <w:rPr>
        <w:rFonts w:hint="default"/>
      </w:rPr>
    </w:lvl>
    <w:lvl w:ilvl="5">
      <w:start w:val="1"/>
      <w:numFmt w:val="decimal"/>
      <w:isLgl/>
      <w:lvlText w:val="%1.%2.%3.%4.%5.%6"/>
      <w:lvlJc w:val="left"/>
      <w:pPr>
        <w:ind w:left="6066" w:hanging="1080"/>
      </w:pPr>
      <w:rPr>
        <w:rFonts w:hint="default"/>
      </w:rPr>
    </w:lvl>
    <w:lvl w:ilvl="6">
      <w:start w:val="1"/>
      <w:numFmt w:val="decimal"/>
      <w:isLgl/>
      <w:lvlText w:val="%1.%2.%3.%4.%5.%6.%7"/>
      <w:lvlJc w:val="left"/>
      <w:pPr>
        <w:ind w:left="7134" w:hanging="1080"/>
      </w:pPr>
      <w:rPr>
        <w:rFonts w:hint="default"/>
      </w:rPr>
    </w:lvl>
    <w:lvl w:ilvl="7">
      <w:start w:val="1"/>
      <w:numFmt w:val="decimal"/>
      <w:isLgl/>
      <w:lvlText w:val="%1.%2.%3.%4.%5.%6.%7.%8"/>
      <w:lvlJc w:val="left"/>
      <w:pPr>
        <w:ind w:left="8562" w:hanging="1440"/>
      </w:pPr>
      <w:rPr>
        <w:rFonts w:hint="default"/>
      </w:rPr>
    </w:lvl>
    <w:lvl w:ilvl="8">
      <w:start w:val="1"/>
      <w:numFmt w:val="decimal"/>
      <w:isLgl/>
      <w:lvlText w:val="%1.%2.%3.%4.%5.%6.%7.%8.%9"/>
      <w:lvlJc w:val="left"/>
      <w:pPr>
        <w:ind w:left="9630" w:hanging="1440"/>
      </w:pPr>
      <w:rPr>
        <w:rFonts w:hint="default"/>
      </w:rPr>
    </w:lvl>
  </w:abstractNum>
  <w:abstractNum w:abstractNumId="4" w15:restartNumberingAfterBreak="0">
    <w:nsid w:val="05ED08B9"/>
    <w:multiLevelType w:val="multilevel"/>
    <w:tmpl w:val="AE9AE296"/>
    <w:lvl w:ilvl="0">
      <w:start w:val="8"/>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720" w:hanging="72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080" w:hanging="108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440" w:hanging="1440"/>
      </w:pPr>
      <w:rPr>
        <w:rFonts w:hint="default"/>
        <w:b/>
        <w:color w:val="000000"/>
      </w:rPr>
    </w:lvl>
  </w:abstractNum>
  <w:abstractNum w:abstractNumId="5" w15:restartNumberingAfterBreak="0">
    <w:nsid w:val="1C797672"/>
    <w:multiLevelType w:val="multilevel"/>
    <w:tmpl w:val="AE6864F2"/>
    <w:lvl w:ilvl="0">
      <w:start w:val="20"/>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BA3E8B"/>
    <w:multiLevelType w:val="multilevel"/>
    <w:tmpl w:val="B0844CA2"/>
    <w:lvl w:ilvl="0">
      <w:start w:val="1"/>
      <w:numFmt w:val="decimal"/>
      <w:lvlText w:val="%1."/>
      <w:lvlJc w:val="left"/>
      <w:pPr>
        <w:ind w:left="6" w:hanging="360"/>
      </w:pPr>
    </w:lvl>
    <w:lvl w:ilvl="1">
      <w:start w:val="1"/>
      <w:numFmt w:val="decimal"/>
      <w:isLgl/>
      <w:lvlText w:val="%1.%2"/>
      <w:lvlJc w:val="left"/>
      <w:pPr>
        <w:ind w:left="1434" w:hanging="720"/>
      </w:pPr>
      <w:rPr>
        <w:rFonts w:hint="default"/>
      </w:rPr>
    </w:lvl>
    <w:lvl w:ilvl="2">
      <w:start w:val="1"/>
      <w:numFmt w:val="decimal"/>
      <w:isLgl/>
      <w:lvlText w:val="%1.%2.%3"/>
      <w:lvlJc w:val="left"/>
      <w:pPr>
        <w:ind w:left="2502" w:hanging="720"/>
      </w:pPr>
      <w:rPr>
        <w:rFonts w:hint="default"/>
      </w:rPr>
    </w:lvl>
    <w:lvl w:ilvl="3">
      <w:start w:val="1"/>
      <w:numFmt w:val="decimal"/>
      <w:isLgl/>
      <w:lvlText w:val="%1.%2.%3.%4"/>
      <w:lvlJc w:val="left"/>
      <w:pPr>
        <w:ind w:left="3570" w:hanging="720"/>
      </w:pPr>
      <w:rPr>
        <w:rFonts w:hint="default"/>
      </w:rPr>
    </w:lvl>
    <w:lvl w:ilvl="4">
      <w:start w:val="1"/>
      <w:numFmt w:val="decimal"/>
      <w:isLgl/>
      <w:lvlText w:val="%1.%2.%3.%4.%5"/>
      <w:lvlJc w:val="left"/>
      <w:pPr>
        <w:ind w:left="4638" w:hanging="720"/>
      </w:pPr>
      <w:rPr>
        <w:rFonts w:hint="default"/>
      </w:rPr>
    </w:lvl>
    <w:lvl w:ilvl="5">
      <w:start w:val="1"/>
      <w:numFmt w:val="decimal"/>
      <w:isLgl/>
      <w:lvlText w:val="%1.%2.%3.%4.%5.%6"/>
      <w:lvlJc w:val="left"/>
      <w:pPr>
        <w:ind w:left="6066" w:hanging="1080"/>
      </w:pPr>
      <w:rPr>
        <w:rFonts w:hint="default"/>
      </w:rPr>
    </w:lvl>
    <w:lvl w:ilvl="6">
      <w:start w:val="1"/>
      <w:numFmt w:val="decimal"/>
      <w:isLgl/>
      <w:lvlText w:val="%1.%2.%3.%4.%5.%6.%7"/>
      <w:lvlJc w:val="left"/>
      <w:pPr>
        <w:ind w:left="7134" w:hanging="1080"/>
      </w:pPr>
      <w:rPr>
        <w:rFonts w:hint="default"/>
      </w:rPr>
    </w:lvl>
    <w:lvl w:ilvl="7">
      <w:start w:val="1"/>
      <w:numFmt w:val="decimal"/>
      <w:isLgl/>
      <w:lvlText w:val="%1.%2.%3.%4.%5.%6.%7.%8"/>
      <w:lvlJc w:val="left"/>
      <w:pPr>
        <w:ind w:left="8562" w:hanging="1440"/>
      </w:pPr>
      <w:rPr>
        <w:rFonts w:hint="default"/>
      </w:rPr>
    </w:lvl>
    <w:lvl w:ilvl="8">
      <w:start w:val="1"/>
      <w:numFmt w:val="decimal"/>
      <w:isLgl/>
      <w:lvlText w:val="%1.%2.%3.%4.%5.%6.%7.%8.%9"/>
      <w:lvlJc w:val="left"/>
      <w:pPr>
        <w:ind w:left="9630" w:hanging="1440"/>
      </w:pPr>
      <w:rPr>
        <w:rFonts w:hint="default"/>
      </w:rPr>
    </w:lvl>
  </w:abstractNum>
  <w:abstractNum w:abstractNumId="7" w15:restartNumberingAfterBreak="0">
    <w:nsid w:val="1FDF6533"/>
    <w:multiLevelType w:val="hybridMultilevel"/>
    <w:tmpl w:val="A8EE1B34"/>
    <w:lvl w:ilvl="0" w:tplc="A2AABEA0">
      <w:start w:val="1"/>
      <w:numFmt w:val="decimal"/>
      <w:lvlText w:val="%1."/>
      <w:lvlJc w:val="left"/>
      <w:pPr>
        <w:ind w:left="1080" w:hanging="720"/>
      </w:pPr>
      <w:rPr>
        <w:rFonts w:asciiTheme="majorHAnsi" w:hAnsiTheme="majorHAnsi" w:cstheme="majorHAnsi" w:hint="default"/>
        <w:b w:val="0"/>
        <w:color w:val="auto"/>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5E4F98"/>
    <w:multiLevelType w:val="hybridMultilevel"/>
    <w:tmpl w:val="DB9EDCD0"/>
    <w:lvl w:ilvl="0" w:tplc="C17C689E">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147830"/>
    <w:multiLevelType w:val="hybridMultilevel"/>
    <w:tmpl w:val="F9E2D5D0"/>
    <w:lvl w:ilvl="0" w:tplc="C17C689E">
      <w:start w:val="1"/>
      <w:numFmt w:val="bullet"/>
      <w:lvlText w:val=""/>
      <w:lvlJc w:val="left"/>
      <w:pPr>
        <w:ind w:left="360" w:hanging="360"/>
      </w:pPr>
      <w:rPr>
        <w:rFonts w:ascii="Symbol" w:hAnsi="Symbol" w:hint="default"/>
        <w:color w:val="00000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18002A9"/>
    <w:multiLevelType w:val="hybridMultilevel"/>
    <w:tmpl w:val="50229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1052C8"/>
    <w:multiLevelType w:val="multilevel"/>
    <w:tmpl w:val="114E39C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1E4680F"/>
    <w:multiLevelType w:val="hybridMultilevel"/>
    <w:tmpl w:val="0E866E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519677C"/>
    <w:multiLevelType w:val="multilevel"/>
    <w:tmpl w:val="BE6A992C"/>
    <w:lvl w:ilvl="0">
      <w:start w:val="8"/>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4" w15:restartNumberingAfterBreak="0">
    <w:nsid w:val="597073FE"/>
    <w:multiLevelType w:val="hybridMultilevel"/>
    <w:tmpl w:val="9330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A0C29"/>
    <w:multiLevelType w:val="multilevel"/>
    <w:tmpl w:val="24C4CBDA"/>
    <w:lvl w:ilvl="0">
      <w:start w:val="21"/>
      <w:numFmt w:val="decimal"/>
      <w:lvlText w:val="%1"/>
      <w:lvlJc w:val="left"/>
      <w:pPr>
        <w:ind w:left="360" w:hanging="360"/>
      </w:pPr>
      <w:rPr>
        <w:rFonts w:hint="default"/>
      </w:rPr>
    </w:lvl>
    <w:lvl w:ilvl="1">
      <w:start w:val="2"/>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AB808F3"/>
    <w:multiLevelType w:val="hybridMultilevel"/>
    <w:tmpl w:val="FFDC22BC"/>
    <w:lvl w:ilvl="0" w:tplc="C17C689E">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C646F8"/>
    <w:multiLevelType w:val="hybridMultilevel"/>
    <w:tmpl w:val="87C066A8"/>
    <w:lvl w:ilvl="0" w:tplc="C17C689E">
      <w:start w:val="1"/>
      <w:numFmt w:val="bullet"/>
      <w:lvlText w:val=""/>
      <w:lvlJc w:val="left"/>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E02458"/>
    <w:multiLevelType w:val="hybridMultilevel"/>
    <w:tmpl w:val="5EC04E98"/>
    <w:lvl w:ilvl="0" w:tplc="C17C689E">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8E003E"/>
    <w:multiLevelType w:val="hybridMultilevel"/>
    <w:tmpl w:val="FA8C5F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9E4630A"/>
    <w:multiLevelType w:val="hybridMultilevel"/>
    <w:tmpl w:val="601EDB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C341ECF"/>
    <w:multiLevelType w:val="hybridMultilevel"/>
    <w:tmpl w:val="53262B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F3608F3"/>
    <w:multiLevelType w:val="hybridMultilevel"/>
    <w:tmpl w:val="06D685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7"/>
  </w:num>
  <w:num w:numId="4">
    <w:abstractNumId w:val="14"/>
  </w:num>
  <w:num w:numId="5">
    <w:abstractNumId w:val="21"/>
  </w:num>
  <w:num w:numId="6">
    <w:abstractNumId w:val="22"/>
  </w:num>
  <w:num w:numId="7">
    <w:abstractNumId w:val="12"/>
  </w:num>
  <w:num w:numId="8">
    <w:abstractNumId w:val="6"/>
  </w:num>
  <w:num w:numId="9">
    <w:abstractNumId w:val="19"/>
  </w:num>
  <w:num w:numId="10">
    <w:abstractNumId w:val="10"/>
  </w:num>
  <w:num w:numId="11">
    <w:abstractNumId w:val="3"/>
  </w:num>
  <w:num w:numId="12">
    <w:abstractNumId w:val="11"/>
  </w:num>
  <w:num w:numId="13">
    <w:abstractNumId w:val="13"/>
  </w:num>
  <w:num w:numId="14">
    <w:abstractNumId w:val="4"/>
  </w:num>
  <w:num w:numId="15">
    <w:abstractNumId w:val="20"/>
  </w:num>
  <w:num w:numId="16">
    <w:abstractNumId w:val="9"/>
  </w:num>
  <w:num w:numId="17">
    <w:abstractNumId w:val="16"/>
  </w:num>
  <w:num w:numId="18">
    <w:abstractNumId w:val="5"/>
  </w:num>
  <w:num w:numId="19">
    <w:abstractNumId w:val="18"/>
  </w:num>
  <w:num w:numId="20">
    <w:abstractNumId w:val="15"/>
  </w:num>
  <w:num w:numId="21">
    <w:abstractNumId w:val="8"/>
  </w:num>
  <w:num w:numId="2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31"/>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4FF"/>
    <w:rsid w:val="00000E13"/>
    <w:rsid w:val="00001A66"/>
    <w:rsid w:val="00001FD7"/>
    <w:rsid w:val="0000216D"/>
    <w:rsid w:val="00005DD7"/>
    <w:rsid w:val="000063DC"/>
    <w:rsid w:val="00006D13"/>
    <w:rsid w:val="00006DD7"/>
    <w:rsid w:val="00007E1B"/>
    <w:rsid w:val="0001017B"/>
    <w:rsid w:val="0001052F"/>
    <w:rsid w:val="00010532"/>
    <w:rsid w:val="0001128A"/>
    <w:rsid w:val="00011740"/>
    <w:rsid w:val="0001354E"/>
    <w:rsid w:val="00014C97"/>
    <w:rsid w:val="00015B36"/>
    <w:rsid w:val="00016470"/>
    <w:rsid w:val="00016605"/>
    <w:rsid w:val="000170D3"/>
    <w:rsid w:val="000173A2"/>
    <w:rsid w:val="000178A1"/>
    <w:rsid w:val="00020251"/>
    <w:rsid w:val="00020A6D"/>
    <w:rsid w:val="00023458"/>
    <w:rsid w:val="00023698"/>
    <w:rsid w:val="00024FE8"/>
    <w:rsid w:val="00025F59"/>
    <w:rsid w:val="00026F03"/>
    <w:rsid w:val="000274C7"/>
    <w:rsid w:val="00027FC2"/>
    <w:rsid w:val="00030DA0"/>
    <w:rsid w:val="00032467"/>
    <w:rsid w:val="00032EAC"/>
    <w:rsid w:val="00033860"/>
    <w:rsid w:val="00035037"/>
    <w:rsid w:val="0003638D"/>
    <w:rsid w:val="0003699D"/>
    <w:rsid w:val="00036B75"/>
    <w:rsid w:val="000410E2"/>
    <w:rsid w:val="00042724"/>
    <w:rsid w:val="000434BB"/>
    <w:rsid w:val="00043B90"/>
    <w:rsid w:val="00045F34"/>
    <w:rsid w:val="0004643C"/>
    <w:rsid w:val="00047EEB"/>
    <w:rsid w:val="00050E51"/>
    <w:rsid w:val="0005108B"/>
    <w:rsid w:val="00051E62"/>
    <w:rsid w:val="00051E9C"/>
    <w:rsid w:val="00054655"/>
    <w:rsid w:val="00054990"/>
    <w:rsid w:val="00057B10"/>
    <w:rsid w:val="000614BF"/>
    <w:rsid w:val="00061910"/>
    <w:rsid w:val="000619C4"/>
    <w:rsid w:val="0006394C"/>
    <w:rsid w:val="00066013"/>
    <w:rsid w:val="00066B2B"/>
    <w:rsid w:val="00071786"/>
    <w:rsid w:val="00071F70"/>
    <w:rsid w:val="00072109"/>
    <w:rsid w:val="000721A4"/>
    <w:rsid w:val="00072D20"/>
    <w:rsid w:val="00073ECF"/>
    <w:rsid w:val="00075331"/>
    <w:rsid w:val="000754FA"/>
    <w:rsid w:val="00076849"/>
    <w:rsid w:val="00076B2E"/>
    <w:rsid w:val="00076C46"/>
    <w:rsid w:val="000777B0"/>
    <w:rsid w:val="00080DFE"/>
    <w:rsid w:val="00081640"/>
    <w:rsid w:val="00081E31"/>
    <w:rsid w:val="00081FFB"/>
    <w:rsid w:val="00084468"/>
    <w:rsid w:val="00086521"/>
    <w:rsid w:val="00086DD4"/>
    <w:rsid w:val="00087A5D"/>
    <w:rsid w:val="00090B2F"/>
    <w:rsid w:val="00090EFF"/>
    <w:rsid w:val="000916EC"/>
    <w:rsid w:val="00094722"/>
    <w:rsid w:val="00094AF3"/>
    <w:rsid w:val="00097E2B"/>
    <w:rsid w:val="000A09CB"/>
    <w:rsid w:val="000A1A6D"/>
    <w:rsid w:val="000A1B83"/>
    <w:rsid w:val="000A3785"/>
    <w:rsid w:val="000A7274"/>
    <w:rsid w:val="000B1002"/>
    <w:rsid w:val="000B17E7"/>
    <w:rsid w:val="000B1C77"/>
    <w:rsid w:val="000B2D12"/>
    <w:rsid w:val="000B5C70"/>
    <w:rsid w:val="000B766D"/>
    <w:rsid w:val="000B7AB7"/>
    <w:rsid w:val="000B7B89"/>
    <w:rsid w:val="000C05C2"/>
    <w:rsid w:val="000C0D58"/>
    <w:rsid w:val="000C1216"/>
    <w:rsid w:val="000C284B"/>
    <w:rsid w:val="000C2A1E"/>
    <w:rsid w:val="000C31F4"/>
    <w:rsid w:val="000C3E3F"/>
    <w:rsid w:val="000C4613"/>
    <w:rsid w:val="000C4CAD"/>
    <w:rsid w:val="000C59AA"/>
    <w:rsid w:val="000C6A8F"/>
    <w:rsid w:val="000C6F8C"/>
    <w:rsid w:val="000D131C"/>
    <w:rsid w:val="000D1BC3"/>
    <w:rsid w:val="000D1F13"/>
    <w:rsid w:val="000D2179"/>
    <w:rsid w:val="000D2D55"/>
    <w:rsid w:val="000D2E3C"/>
    <w:rsid w:val="000D2F81"/>
    <w:rsid w:val="000D3B5F"/>
    <w:rsid w:val="000D5B08"/>
    <w:rsid w:val="000D648E"/>
    <w:rsid w:val="000E01F5"/>
    <w:rsid w:val="000E2997"/>
    <w:rsid w:val="000E2C73"/>
    <w:rsid w:val="000E654D"/>
    <w:rsid w:val="000E68BC"/>
    <w:rsid w:val="000E6B49"/>
    <w:rsid w:val="000E6F6E"/>
    <w:rsid w:val="000F2A5C"/>
    <w:rsid w:val="000F4371"/>
    <w:rsid w:val="000F524A"/>
    <w:rsid w:val="00100352"/>
    <w:rsid w:val="0010056F"/>
    <w:rsid w:val="00102396"/>
    <w:rsid w:val="001024CE"/>
    <w:rsid w:val="00102846"/>
    <w:rsid w:val="00102981"/>
    <w:rsid w:val="00104840"/>
    <w:rsid w:val="0010510C"/>
    <w:rsid w:val="001066D3"/>
    <w:rsid w:val="001108FE"/>
    <w:rsid w:val="00110F26"/>
    <w:rsid w:val="00111A80"/>
    <w:rsid w:val="00113D52"/>
    <w:rsid w:val="00115DCB"/>
    <w:rsid w:val="00117501"/>
    <w:rsid w:val="00120483"/>
    <w:rsid w:val="00120ACA"/>
    <w:rsid w:val="00120E98"/>
    <w:rsid w:val="001210D3"/>
    <w:rsid w:val="00124552"/>
    <w:rsid w:val="00126321"/>
    <w:rsid w:val="0012750A"/>
    <w:rsid w:val="00130171"/>
    <w:rsid w:val="001301D4"/>
    <w:rsid w:val="001309F7"/>
    <w:rsid w:val="00136213"/>
    <w:rsid w:val="001407C8"/>
    <w:rsid w:val="0014081C"/>
    <w:rsid w:val="0014256D"/>
    <w:rsid w:val="0014315F"/>
    <w:rsid w:val="001432BD"/>
    <w:rsid w:val="00145368"/>
    <w:rsid w:val="00145A14"/>
    <w:rsid w:val="0015179A"/>
    <w:rsid w:val="00153ACD"/>
    <w:rsid w:val="00157956"/>
    <w:rsid w:val="00161014"/>
    <w:rsid w:val="00162710"/>
    <w:rsid w:val="00164375"/>
    <w:rsid w:val="00165F85"/>
    <w:rsid w:val="00167D91"/>
    <w:rsid w:val="0017130C"/>
    <w:rsid w:val="00171351"/>
    <w:rsid w:val="001721EE"/>
    <w:rsid w:val="00172873"/>
    <w:rsid w:val="00174EC2"/>
    <w:rsid w:val="00176199"/>
    <w:rsid w:val="001770C0"/>
    <w:rsid w:val="00180767"/>
    <w:rsid w:val="00180B88"/>
    <w:rsid w:val="001811D8"/>
    <w:rsid w:val="00181B96"/>
    <w:rsid w:val="00181D1B"/>
    <w:rsid w:val="0018346B"/>
    <w:rsid w:val="0018437F"/>
    <w:rsid w:val="00184739"/>
    <w:rsid w:val="00185BAF"/>
    <w:rsid w:val="001879DE"/>
    <w:rsid w:val="00187B43"/>
    <w:rsid w:val="00187C98"/>
    <w:rsid w:val="001901C3"/>
    <w:rsid w:val="00191C83"/>
    <w:rsid w:val="00192836"/>
    <w:rsid w:val="00193872"/>
    <w:rsid w:val="00194850"/>
    <w:rsid w:val="0019595F"/>
    <w:rsid w:val="00196BED"/>
    <w:rsid w:val="0019701F"/>
    <w:rsid w:val="001971A6"/>
    <w:rsid w:val="001A03E3"/>
    <w:rsid w:val="001A1DB0"/>
    <w:rsid w:val="001A28C9"/>
    <w:rsid w:val="001A33C0"/>
    <w:rsid w:val="001A40F6"/>
    <w:rsid w:val="001A5141"/>
    <w:rsid w:val="001A519D"/>
    <w:rsid w:val="001A55B8"/>
    <w:rsid w:val="001B2150"/>
    <w:rsid w:val="001B25B4"/>
    <w:rsid w:val="001B2D6A"/>
    <w:rsid w:val="001B2E5A"/>
    <w:rsid w:val="001B3D87"/>
    <w:rsid w:val="001B578A"/>
    <w:rsid w:val="001B690B"/>
    <w:rsid w:val="001B71F6"/>
    <w:rsid w:val="001B7BA8"/>
    <w:rsid w:val="001C2F2A"/>
    <w:rsid w:val="001C2F31"/>
    <w:rsid w:val="001C36B0"/>
    <w:rsid w:val="001C3936"/>
    <w:rsid w:val="001C4C25"/>
    <w:rsid w:val="001C5BA3"/>
    <w:rsid w:val="001C64D6"/>
    <w:rsid w:val="001C6E45"/>
    <w:rsid w:val="001D1216"/>
    <w:rsid w:val="001D1668"/>
    <w:rsid w:val="001D2256"/>
    <w:rsid w:val="001D3552"/>
    <w:rsid w:val="001D358F"/>
    <w:rsid w:val="001D45C0"/>
    <w:rsid w:val="001D6393"/>
    <w:rsid w:val="001D7F67"/>
    <w:rsid w:val="001E0219"/>
    <w:rsid w:val="001E063D"/>
    <w:rsid w:val="001E37CF"/>
    <w:rsid w:val="001E6E36"/>
    <w:rsid w:val="001F0AD4"/>
    <w:rsid w:val="001F12EB"/>
    <w:rsid w:val="001F24E5"/>
    <w:rsid w:val="001F2554"/>
    <w:rsid w:val="001F44A5"/>
    <w:rsid w:val="001F4D18"/>
    <w:rsid w:val="00201DBE"/>
    <w:rsid w:val="00201F69"/>
    <w:rsid w:val="00202E0E"/>
    <w:rsid w:val="00203224"/>
    <w:rsid w:val="00203B91"/>
    <w:rsid w:val="00205F73"/>
    <w:rsid w:val="00206349"/>
    <w:rsid w:val="00206534"/>
    <w:rsid w:val="00206955"/>
    <w:rsid w:val="00206D5E"/>
    <w:rsid w:val="00207284"/>
    <w:rsid w:val="002119DD"/>
    <w:rsid w:val="002121B0"/>
    <w:rsid w:val="00214728"/>
    <w:rsid w:val="00217390"/>
    <w:rsid w:val="00217E6F"/>
    <w:rsid w:val="002211EF"/>
    <w:rsid w:val="00222311"/>
    <w:rsid w:val="00224B32"/>
    <w:rsid w:val="00226A4B"/>
    <w:rsid w:val="00227D81"/>
    <w:rsid w:val="00230650"/>
    <w:rsid w:val="00230AD5"/>
    <w:rsid w:val="0023141A"/>
    <w:rsid w:val="00232E60"/>
    <w:rsid w:val="00233558"/>
    <w:rsid w:val="00233C16"/>
    <w:rsid w:val="00235491"/>
    <w:rsid w:val="002354D5"/>
    <w:rsid w:val="002355EF"/>
    <w:rsid w:val="002359E2"/>
    <w:rsid w:val="00237A33"/>
    <w:rsid w:val="002415A8"/>
    <w:rsid w:val="00242179"/>
    <w:rsid w:val="0024397D"/>
    <w:rsid w:val="002508A4"/>
    <w:rsid w:val="00251B32"/>
    <w:rsid w:val="002546F2"/>
    <w:rsid w:val="002561E7"/>
    <w:rsid w:val="0025695B"/>
    <w:rsid w:val="00256C25"/>
    <w:rsid w:val="0025740D"/>
    <w:rsid w:val="00260DCB"/>
    <w:rsid w:val="002612C3"/>
    <w:rsid w:val="002623D4"/>
    <w:rsid w:val="00262B48"/>
    <w:rsid w:val="00263462"/>
    <w:rsid w:val="00265EB0"/>
    <w:rsid w:val="0026640A"/>
    <w:rsid w:val="00270C71"/>
    <w:rsid w:val="002714E0"/>
    <w:rsid w:val="00271D4F"/>
    <w:rsid w:val="002726CE"/>
    <w:rsid w:val="00272F1F"/>
    <w:rsid w:val="002731BA"/>
    <w:rsid w:val="00274D08"/>
    <w:rsid w:val="0027517F"/>
    <w:rsid w:val="00275DB5"/>
    <w:rsid w:val="002763C3"/>
    <w:rsid w:val="002802E0"/>
    <w:rsid w:val="0028065B"/>
    <w:rsid w:val="0028120A"/>
    <w:rsid w:val="00283981"/>
    <w:rsid w:val="002855DE"/>
    <w:rsid w:val="00286388"/>
    <w:rsid w:val="00286823"/>
    <w:rsid w:val="00286FA8"/>
    <w:rsid w:val="00287051"/>
    <w:rsid w:val="0028718E"/>
    <w:rsid w:val="00290C76"/>
    <w:rsid w:val="002912CD"/>
    <w:rsid w:val="002928FC"/>
    <w:rsid w:val="002941A3"/>
    <w:rsid w:val="002945F3"/>
    <w:rsid w:val="002950D4"/>
    <w:rsid w:val="00295C22"/>
    <w:rsid w:val="00297DBA"/>
    <w:rsid w:val="002A0109"/>
    <w:rsid w:val="002A01DD"/>
    <w:rsid w:val="002A0381"/>
    <w:rsid w:val="002A0990"/>
    <w:rsid w:val="002A1453"/>
    <w:rsid w:val="002A27FB"/>
    <w:rsid w:val="002A28E5"/>
    <w:rsid w:val="002A3FA7"/>
    <w:rsid w:val="002A5ED9"/>
    <w:rsid w:val="002A6B19"/>
    <w:rsid w:val="002A6D3B"/>
    <w:rsid w:val="002A7206"/>
    <w:rsid w:val="002A7622"/>
    <w:rsid w:val="002B0A26"/>
    <w:rsid w:val="002B1EF0"/>
    <w:rsid w:val="002B44FD"/>
    <w:rsid w:val="002B4710"/>
    <w:rsid w:val="002B5A8A"/>
    <w:rsid w:val="002B6322"/>
    <w:rsid w:val="002B7A96"/>
    <w:rsid w:val="002C042D"/>
    <w:rsid w:val="002C1BF1"/>
    <w:rsid w:val="002C4506"/>
    <w:rsid w:val="002C59C8"/>
    <w:rsid w:val="002C76C0"/>
    <w:rsid w:val="002C76EC"/>
    <w:rsid w:val="002C7CAE"/>
    <w:rsid w:val="002D0E45"/>
    <w:rsid w:val="002D1540"/>
    <w:rsid w:val="002D3CA8"/>
    <w:rsid w:val="002D40D2"/>
    <w:rsid w:val="002D424A"/>
    <w:rsid w:val="002D490E"/>
    <w:rsid w:val="002D49E7"/>
    <w:rsid w:val="002D59B8"/>
    <w:rsid w:val="002D6202"/>
    <w:rsid w:val="002D62F2"/>
    <w:rsid w:val="002D6587"/>
    <w:rsid w:val="002D682B"/>
    <w:rsid w:val="002D7512"/>
    <w:rsid w:val="002E10A4"/>
    <w:rsid w:val="002E125C"/>
    <w:rsid w:val="002E40C5"/>
    <w:rsid w:val="002E630D"/>
    <w:rsid w:val="002E766D"/>
    <w:rsid w:val="002F051D"/>
    <w:rsid w:val="002F06FF"/>
    <w:rsid w:val="002F14B5"/>
    <w:rsid w:val="002F1552"/>
    <w:rsid w:val="002F2456"/>
    <w:rsid w:val="002F5672"/>
    <w:rsid w:val="0030099F"/>
    <w:rsid w:val="00300FE0"/>
    <w:rsid w:val="0030172E"/>
    <w:rsid w:val="00301DA1"/>
    <w:rsid w:val="00302143"/>
    <w:rsid w:val="00302159"/>
    <w:rsid w:val="003022E3"/>
    <w:rsid w:val="0030374E"/>
    <w:rsid w:val="00303A3D"/>
    <w:rsid w:val="00310E4C"/>
    <w:rsid w:val="00310FD8"/>
    <w:rsid w:val="003113A0"/>
    <w:rsid w:val="00312CE1"/>
    <w:rsid w:val="003131BD"/>
    <w:rsid w:val="00314114"/>
    <w:rsid w:val="00314555"/>
    <w:rsid w:val="00314BF5"/>
    <w:rsid w:val="00315405"/>
    <w:rsid w:val="003203B1"/>
    <w:rsid w:val="00320F46"/>
    <w:rsid w:val="00327732"/>
    <w:rsid w:val="00327CA7"/>
    <w:rsid w:val="00330E30"/>
    <w:rsid w:val="00331AF5"/>
    <w:rsid w:val="00332452"/>
    <w:rsid w:val="00332E98"/>
    <w:rsid w:val="00333001"/>
    <w:rsid w:val="003332BA"/>
    <w:rsid w:val="00333A91"/>
    <w:rsid w:val="00333F58"/>
    <w:rsid w:val="00334650"/>
    <w:rsid w:val="00335198"/>
    <w:rsid w:val="00335BE0"/>
    <w:rsid w:val="0033648D"/>
    <w:rsid w:val="00336524"/>
    <w:rsid w:val="00337096"/>
    <w:rsid w:val="003405F8"/>
    <w:rsid w:val="00341B03"/>
    <w:rsid w:val="00343A9E"/>
    <w:rsid w:val="003459D5"/>
    <w:rsid w:val="003472FE"/>
    <w:rsid w:val="00350698"/>
    <w:rsid w:val="00350E3A"/>
    <w:rsid w:val="00351DE4"/>
    <w:rsid w:val="00352789"/>
    <w:rsid w:val="003545A4"/>
    <w:rsid w:val="00355A6E"/>
    <w:rsid w:val="003560E7"/>
    <w:rsid w:val="00360FC1"/>
    <w:rsid w:val="00362C61"/>
    <w:rsid w:val="0036523B"/>
    <w:rsid w:val="00365F03"/>
    <w:rsid w:val="00366BB1"/>
    <w:rsid w:val="003678C6"/>
    <w:rsid w:val="0037036E"/>
    <w:rsid w:val="00372B86"/>
    <w:rsid w:val="00373480"/>
    <w:rsid w:val="003750B3"/>
    <w:rsid w:val="00380736"/>
    <w:rsid w:val="00381DC8"/>
    <w:rsid w:val="00382D3F"/>
    <w:rsid w:val="00383A17"/>
    <w:rsid w:val="00384209"/>
    <w:rsid w:val="00384C43"/>
    <w:rsid w:val="00385BA8"/>
    <w:rsid w:val="00385C9C"/>
    <w:rsid w:val="00386D69"/>
    <w:rsid w:val="003873B6"/>
    <w:rsid w:val="003912A0"/>
    <w:rsid w:val="00391CD1"/>
    <w:rsid w:val="00391D19"/>
    <w:rsid w:val="003921E1"/>
    <w:rsid w:val="00392543"/>
    <w:rsid w:val="00395C2A"/>
    <w:rsid w:val="0039673E"/>
    <w:rsid w:val="003A233A"/>
    <w:rsid w:val="003A2873"/>
    <w:rsid w:val="003A297B"/>
    <w:rsid w:val="003A4746"/>
    <w:rsid w:val="003A49B1"/>
    <w:rsid w:val="003A7B76"/>
    <w:rsid w:val="003B01D0"/>
    <w:rsid w:val="003B0819"/>
    <w:rsid w:val="003B0911"/>
    <w:rsid w:val="003B0F15"/>
    <w:rsid w:val="003B20C3"/>
    <w:rsid w:val="003B4D05"/>
    <w:rsid w:val="003C2163"/>
    <w:rsid w:val="003C2E36"/>
    <w:rsid w:val="003C3FEC"/>
    <w:rsid w:val="003C4072"/>
    <w:rsid w:val="003C4531"/>
    <w:rsid w:val="003C45A3"/>
    <w:rsid w:val="003C5895"/>
    <w:rsid w:val="003C61D9"/>
    <w:rsid w:val="003C6BAC"/>
    <w:rsid w:val="003C72D6"/>
    <w:rsid w:val="003D1788"/>
    <w:rsid w:val="003D2FEB"/>
    <w:rsid w:val="003D3AB9"/>
    <w:rsid w:val="003D3E3E"/>
    <w:rsid w:val="003D4E32"/>
    <w:rsid w:val="003D6175"/>
    <w:rsid w:val="003E0C4B"/>
    <w:rsid w:val="003E106D"/>
    <w:rsid w:val="003E13FF"/>
    <w:rsid w:val="003E4178"/>
    <w:rsid w:val="003E45AB"/>
    <w:rsid w:val="003F26E9"/>
    <w:rsid w:val="003F36CF"/>
    <w:rsid w:val="003F37B5"/>
    <w:rsid w:val="003F3DB6"/>
    <w:rsid w:val="003F58DE"/>
    <w:rsid w:val="003F5C1F"/>
    <w:rsid w:val="003F66C1"/>
    <w:rsid w:val="003F6AA9"/>
    <w:rsid w:val="003F6C1C"/>
    <w:rsid w:val="003F7FE3"/>
    <w:rsid w:val="00400909"/>
    <w:rsid w:val="0040156E"/>
    <w:rsid w:val="004025CC"/>
    <w:rsid w:val="0040270D"/>
    <w:rsid w:val="00405B55"/>
    <w:rsid w:val="0040607C"/>
    <w:rsid w:val="004060BB"/>
    <w:rsid w:val="00406693"/>
    <w:rsid w:val="00406D18"/>
    <w:rsid w:val="004074E8"/>
    <w:rsid w:val="00407675"/>
    <w:rsid w:val="004106FB"/>
    <w:rsid w:val="004116A3"/>
    <w:rsid w:val="004126E2"/>
    <w:rsid w:val="00413A35"/>
    <w:rsid w:val="00414CFD"/>
    <w:rsid w:val="0041542F"/>
    <w:rsid w:val="00415980"/>
    <w:rsid w:val="00416DF7"/>
    <w:rsid w:val="00421013"/>
    <w:rsid w:val="004210E9"/>
    <w:rsid w:val="00421378"/>
    <w:rsid w:val="00425EA2"/>
    <w:rsid w:val="00432202"/>
    <w:rsid w:val="00432C10"/>
    <w:rsid w:val="00433A26"/>
    <w:rsid w:val="004342C2"/>
    <w:rsid w:val="00435328"/>
    <w:rsid w:val="0043574F"/>
    <w:rsid w:val="004369A9"/>
    <w:rsid w:val="00440455"/>
    <w:rsid w:val="00442BA6"/>
    <w:rsid w:val="0044327B"/>
    <w:rsid w:val="004436E4"/>
    <w:rsid w:val="004451F8"/>
    <w:rsid w:val="0044729E"/>
    <w:rsid w:val="00452128"/>
    <w:rsid w:val="00455D9B"/>
    <w:rsid w:val="00455EE6"/>
    <w:rsid w:val="0046047A"/>
    <w:rsid w:val="00460A66"/>
    <w:rsid w:val="00460E43"/>
    <w:rsid w:val="004612F8"/>
    <w:rsid w:val="0046176F"/>
    <w:rsid w:val="0046189B"/>
    <w:rsid w:val="00462189"/>
    <w:rsid w:val="0046396D"/>
    <w:rsid w:val="00465333"/>
    <w:rsid w:val="00465483"/>
    <w:rsid w:val="00465E0C"/>
    <w:rsid w:val="004665F2"/>
    <w:rsid w:val="00466C34"/>
    <w:rsid w:val="00467A99"/>
    <w:rsid w:val="00470C7A"/>
    <w:rsid w:val="00471377"/>
    <w:rsid w:val="00473295"/>
    <w:rsid w:val="00473950"/>
    <w:rsid w:val="004752BF"/>
    <w:rsid w:val="0047585D"/>
    <w:rsid w:val="00476197"/>
    <w:rsid w:val="00480C3F"/>
    <w:rsid w:val="00483905"/>
    <w:rsid w:val="00483BA4"/>
    <w:rsid w:val="00484670"/>
    <w:rsid w:val="00484B36"/>
    <w:rsid w:val="00485598"/>
    <w:rsid w:val="004857DF"/>
    <w:rsid w:val="00485DBE"/>
    <w:rsid w:val="00490D1A"/>
    <w:rsid w:val="00491277"/>
    <w:rsid w:val="0049266C"/>
    <w:rsid w:val="00493542"/>
    <w:rsid w:val="00494606"/>
    <w:rsid w:val="004946B8"/>
    <w:rsid w:val="00495C3A"/>
    <w:rsid w:val="00497355"/>
    <w:rsid w:val="004A08CD"/>
    <w:rsid w:val="004A3BA0"/>
    <w:rsid w:val="004A54B4"/>
    <w:rsid w:val="004A5F50"/>
    <w:rsid w:val="004A7794"/>
    <w:rsid w:val="004B1234"/>
    <w:rsid w:val="004B25A4"/>
    <w:rsid w:val="004B3565"/>
    <w:rsid w:val="004B39CB"/>
    <w:rsid w:val="004B4046"/>
    <w:rsid w:val="004B45B5"/>
    <w:rsid w:val="004B4D83"/>
    <w:rsid w:val="004B4F84"/>
    <w:rsid w:val="004B6D25"/>
    <w:rsid w:val="004B7ACC"/>
    <w:rsid w:val="004B7CED"/>
    <w:rsid w:val="004C116E"/>
    <w:rsid w:val="004C1ABA"/>
    <w:rsid w:val="004C1FD2"/>
    <w:rsid w:val="004C32A9"/>
    <w:rsid w:val="004C5910"/>
    <w:rsid w:val="004D012F"/>
    <w:rsid w:val="004D0E03"/>
    <w:rsid w:val="004D1069"/>
    <w:rsid w:val="004D2C34"/>
    <w:rsid w:val="004D6C93"/>
    <w:rsid w:val="004D7424"/>
    <w:rsid w:val="004D7C4D"/>
    <w:rsid w:val="004E103A"/>
    <w:rsid w:val="004E4498"/>
    <w:rsid w:val="004E5B0A"/>
    <w:rsid w:val="004E6B38"/>
    <w:rsid w:val="004F0F2C"/>
    <w:rsid w:val="004F15D2"/>
    <w:rsid w:val="00500B87"/>
    <w:rsid w:val="00500BB6"/>
    <w:rsid w:val="005026C4"/>
    <w:rsid w:val="00503658"/>
    <w:rsid w:val="00504DF8"/>
    <w:rsid w:val="00505156"/>
    <w:rsid w:val="005068A6"/>
    <w:rsid w:val="00507A08"/>
    <w:rsid w:val="00507D75"/>
    <w:rsid w:val="0051111D"/>
    <w:rsid w:val="00513046"/>
    <w:rsid w:val="0051323F"/>
    <w:rsid w:val="0051330C"/>
    <w:rsid w:val="00513A7B"/>
    <w:rsid w:val="00515287"/>
    <w:rsid w:val="005212DE"/>
    <w:rsid w:val="005242AF"/>
    <w:rsid w:val="00525B9F"/>
    <w:rsid w:val="00526BA4"/>
    <w:rsid w:val="005322E2"/>
    <w:rsid w:val="0053233E"/>
    <w:rsid w:val="005328B5"/>
    <w:rsid w:val="00534C17"/>
    <w:rsid w:val="00535824"/>
    <w:rsid w:val="005358DD"/>
    <w:rsid w:val="00540A4E"/>
    <w:rsid w:val="00541B79"/>
    <w:rsid w:val="00543A56"/>
    <w:rsid w:val="00543CDF"/>
    <w:rsid w:val="005443DA"/>
    <w:rsid w:val="00544E9D"/>
    <w:rsid w:val="00547A0E"/>
    <w:rsid w:val="00547B81"/>
    <w:rsid w:val="005509C5"/>
    <w:rsid w:val="005509FA"/>
    <w:rsid w:val="00552FEE"/>
    <w:rsid w:val="005530EA"/>
    <w:rsid w:val="005543BF"/>
    <w:rsid w:val="00556D8B"/>
    <w:rsid w:val="00561DA8"/>
    <w:rsid w:val="0056248F"/>
    <w:rsid w:val="00563923"/>
    <w:rsid w:val="00564889"/>
    <w:rsid w:val="00565F4E"/>
    <w:rsid w:val="00566797"/>
    <w:rsid w:val="00566CF6"/>
    <w:rsid w:val="00571B33"/>
    <w:rsid w:val="00573511"/>
    <w:rsid w:val="005748D7"/>
    <w:rsid w:val="00576B42"/>
    <w:rsid w:val="00577235"/>
    <w:rsid w:val="005802CB"/>
    <w:rsid w:val="00580A70"/>
    <w:rsid w:val="00580AAF"/>
    <w:rsid w:val="00580FB8"/>
    <w:rsid w:val="005816D4"/>
    <w:rsid w:val="005820AB"/>
    <w:rsid w:val="00582FFF"/>
    <w:rsid w:val="0058590C"/>
    <w:rsid w:val="00585DA5"/>
    <w:rsid w:val="0058715B"/>
    <w:rsid w:val="00590239"/>
    <w:rsid w:val="00591B48"/>
    <w:rsid w:val="005921A5"/>
    <w:rsid w:val="00592E49"/>
    <w:rsid w:val="00592E9B"/>
    <w:rsid w:val="00596FEA"/>
    <w:rsid w:val="005A1325"/>
    <w:rsid w:val="005A1AE7"/>
    <w:rsid w:val="005A3979"/>
    <w:rsid w:val="005A5319"/>
    <w:rsid w:val="005A535E"/>
    <w:rsid w:val="005A59C8"/>
    <w:rsid w:val="005A5ABE"/>
    <w:rsid w:val="005A6723"/>
    <w:rsid w:val="005A7EC7"/>
    <w:rsid w:val="005B0052"/>
    <w:rsid w:val="005B147D"/>
    <w:rsid w:val="005B262D"/>
    <w:rsid w:val="005B2F33"/>
    <w:rsid w:val="005B43BF"/>
    <w:rsid w:val="005B787F"/>
    <w:rsid w:val="005C1CDC"/>
    <w:rsid w:val="005C2DEF"/>
    <w:rsid w:val="005C366A"/>
    <w:rsid w:val="005C3804"/>
    <w:rsid w:val="005C3DC2"/>
    <w:rsid w:val="005C566B"/>
    <w:rsid w:val="005C56F7"/>
    <w:rsid w:val="005C7D80"/>
    <w:rsid w:val="005D1504"/>
    <w:rsid w:val="005D19F9"/>
    <w:rsid w:val="005D2029"/>
    <w:rsid w:val="005D420A"/>
    <w:rsid w:val="005D57F0"/>
    <w:rsid w:val="005D5A8F"/>
    <w:rsid w:val="005D5E52"/>
    <w:rsid w:val="005D6272"/>
    <w:rsid w:val="005D6584"/>
    <w:rsid w:val="005D67F7"/>
    <w:rsid w:val="005D6876"/>
    <w:rsid w:val="005D72AB"/>
    <w:rsid w:val="005D7B32"/>
    <w:rsid w:val="005E3A2E"/>
    <w:rsid w:val="005E53C7"/>
    <w:rsid w:val="005E63EA"/>
    <w:rsid w:val="005E6CA7"/>
    <w:rsid w:val="005E7AF6"/>
    <w:rsid w:val="005F2000"/>
    <w:rsid w:val="005F269F"/>
    <w:rsid w:val="005F3CEF"/>
    <w:rsid w:val="005F4330"/>
    <w:rsid w:val="005F49EB"/>
    <w:rsid w:val="005F6BD8"/>
    <w:rsid w:val="005F758A"/>
    <w:rsid w:val="005F7F16"/>
    <w:rsid w:val="00602207"/>
    <w:rsid w:val="00603193"/>
    <w:rsid w:val="00603850"/>
    <w:rsid w:val="00605ABD"/>
    <w:rsid w:val="0060754B"/>
    <w:rsid w:val="006108CD"/>
    <w:rsid w:val="00612A95"/>
    <w:rsid w:val="00612EF7"/>
    <w:rsid w:val="00613A8F"/>
    <w:rsid w:val="006147C5"/>
    <w:rsid w:val="0061480E"/>
    <w:rsid w:val="0061641B"/>
    <w:rsid w:val="00617418"/>
    <w:rsid w:val="006204C3"/>
    <w:rsid w:val="00621982"/>
    <w:rsid w:val="00621B15"/>
    <w:rsid w:val="00621CF3"/>
    <w:rsid w:val="00623AF4"/>
    <w:rsid w:val="0062447C"/>
    <w:rsid w:val="006247B5"/>
    <w:rsid w:val="00626069"/>
    <w:rsid w:val="006269EF"/>
    <w:rsid w:val="00631401"/>
    <w:rsid w:val="00631C23"/>
    <w:rsid w:val="00631C72"/>
    <w:rsid w:val="00632055"/>
    <w:rsid w:val="006335C3"/>
    <w:rsid w:val="006336B1"/>
    <w:rsid w:val="00634F39"/>
    <w:rsid w:val="00635DCF"/>
    <w:rsid w:val="0063670E"/>
    <w:rsid w:val="00640166"/>
    <w:rsid w:val="00641AA6"/>
    <w:rsid w:val="00642CBC"/>
    <w:rsid w:val="00643D2C"/>
    <w:rsid w:val="00644EB4"/>
    <w:rsid w:val="00644FD5"/>
    <w:rsid w:val="0064505B"/>
    <w:rsid w:val="006500FE"/>
    <w:rsid w:val="00650942"/>
    <w:rsid w:val="00650B0D"/>
    <w:rsid w:val="00653DD5"/>
    <w:rsid w:val="00654F2A"/>
    <w:rsid w:val="0065602F"/>
    <w:rsid w:val="006562A4"/>
    <w:rsid w:val="0066070F"/>
    <w:rsid w:val="00660BEA"/>
    <w:rsid w:val="0066150F"/>
    <w:rsid w:val="00661C72"/>
    <w:rsid w:val="006626E9"/>
    <w:rsid w:val="006630D6"/>
    <w:rsid w:val="00663F50"/>
    <w:rsid w:val="006663F5"/>
    <w:rsid w:val="0066721C"/>
    <w:rsid w:val="006678CC"/>
    <w:rsid w:val="00670841"/>
    <w:rsid w:val="006720FE"/>
    <w:rsid w:val="006733A4"/>
    <w:rsid w:val="00674DB0"/>
    <w:rsid w:val="00674DE1"/>
    <w:rsid w:val="006754C4"/>
    <w:rsid w:val="00675E64"/>
    <w:rsid w:val="00675FA1"/>
    <w:rsid w:val="00676E60"/>
    <w:rsid w:val="00680B7E"/>
    <w:rsid w:val="00682886"/>
    <w:rsid w:val="00682A71"/>
    <w:rsid w:val="00682B4E"/>
    <w:rsid w:val="00682CD2"/>
    <w:rsid w:val="0068368F"/>
    <w:rsid w:val="00685230"/>
    <w:rsid w:val="006875E3"/>
    <w:rsid w:val="0069084A"/>
    <w:rsid w:val="00690E05"/>
    <w:rsid w:val="0069153A"/>
    <w:rsid w:val="00692040"/>
    <w:rsid w:val="00692DCB"/>
    <w:rsid w:val="006A0BBF"/>
    <w:rsid w:val="006A0ECF"/>
    <w:rsid w:val="006A0F34"/>
    <w:rsid w:val="006A1E39"/>
    <w:rsid w:val="006A3A26"/>
    <w:rsid w:val="006A4B78"/>
    <w:rsid w:val="006A4CDE"/>
    <w:rsid w:val="006B0A27"/>
    <w:rsid w:val="006B5B93"/>
    <w:rsid w:val="006B7346"/>
    <w:rsid w:val="006C0786"/>
    <w:rsid w:val="006C0844"/>
    <w:rsid w:val="006C0854"/>
    <w:rsid w:val="006C0C43"/>
    <w:rsid w:val="006C139A"/>
    <w:rsid w:val="006C37BF"/>
    <w:rsid w:val="006C5F94"/>
    <w:rsid w:val="006C6420"/>
    <w:rsid w:val="006C6E10"/>
    <w:rsid w:val="006C7CB8"/>
    <w:rsid w:val="006C7DA0"/>
    <w:rsid w:val="006D0207"/>
    <w:rsid w:val="006D0B60"/>
    <w:rsid w:val="006D1620"/>
    <w:rsid w:val="006D193C"/>
    <w:rsid w:val="006D2380"/>
    <w:rsid w:val="006D357B"/>
    <w:rsid w:val="006D385A"/>
    <w:rsid w:val="006D38AD"/>
    <w:rsid w:val="006D6196"/>
    <w:rsid w:val="006D7FA5"/>
    <w:rsid w:val="006E0381"/>
    <w:rsid w:val="006E04F9"/>
    <w:rsid w:val="006E1274"/>
    <w:rsid w:val="006E133F"/>
    <w:rsid w:val="006E1DE2"/>
    <w:rsid w:val="006E58B3"/>
    <w:rsid w:val="006E631E"/>
    <w:rsid w:val="006E683B"/>
    <w:rsid w:val="006E6B58"/>
    <w:rsid w:val="006E7F35"/>
    <w:rsid w:val="006E7FB3"/>
    <w:rsid w:val="006F0890"/>
    <w:rsid w:val="006F15A4"/>
    <w:rsid w:val="006F2111"/>
    <w:rsid w:val="006F23E4"/>
    <w:rsid w:val="006F3316"/>
    <w:rsid w:val="006F4247"/>
    <w:rsid w:val="006F459C"/>
    <w:rsid w:val="006F5653"/>
    <w:rsid w:val="007009E1"/>
    <w:rsid w:val="00702653"/>
    <w:rsid w:val="00702706"/>
    <w:rsid w:val="00702E7B"/>
    <w:rsid w:val="00703991"/>
    <w:rsid w:val="00705C22"/>
    <w:rsid w:val="007063BF"/>
    <w:rsid w:val="007067F0"/>
    <w:rsid w:val="00706CB8"/>
    <w:rsid w:val="007076F9"/>
    <w:rsid w:val="00710C35"/>
    <w:rsid w:val="00711B8D"/>
    <w:rsid w:val="0071260E"/>
    <w:rsid w:val="00715238"/>
    <w:rsid w:val="00716DA7"/>
    <w:rsid w:val="00721C41"/>
    <w:rsid w:val="00721CB6"/>
    <w:rsid w:val="00721F45"/>
    <w:rsid w:val="0072292D"/>
    <w:rsid w:val="00722AC7"/>
    <w:rsid w:val="00722FD8"/>
    <w:rsid w:val="007250E5"/>
    <w:rsid w:val="00725608"/>
    <w:rsid w:val="00725A8A"/>
    <w:rsid w:val="00726A75"/>
    <w:rsid w:val="00732ED6"/>
    <w:rsid w:val="007354EE"/>
    <w:rsid w:val="007357AB"/>
    <w:rsid w:val="00740EF2"/>
    <w:rsid w:val="007417E8"/>
    <w:rsid w:val="007446EA"/>
    <w:rsid w:val="00744CDA"/>
    <w:rsid w:val="0074596A"/>
    <w:rsid w:val="00745C89"/>
    <w:rsid w:val="00750066"/>
    <w:rsid w:val="0075069D"/>
    <w:rsid w:val="00753197"/>
    <w:rsid w:val="00753AA1"/>
    <w:rsid w:val="0075693A"/>
    <w:rsid w:val="00757D34"/>
    <w:rsid w:val="00762038"/>
    <w:rsid w:val="0076224D"/>
    <w:rsid w:val="00763B4B"/>
    <w:rsid w:val="00764757"/>
    <w:rsid w:val="00764C6B"/>
    <w:rsid w:val="00765111"/>
    <w:rsid w:val="0076676A"/>
    <w:rsid w:val="00766982"/>
    <w:rsid w:val="00767159"/>
    <w:rsid w:val="0076733A"/>
    <w:rsid w:val="00767E3D"/>
    <w:rsid w:val="00770326"/>
    <w:rsid w:val="00770650"/>
    <w:rsid w:val="007707EF"/>
    <w:rsid w:val="007715A7"/>
    <w:rsid w:val="00773009"/>
    <w:rsid w:val="00773CCD"/>
    <w:rsid w:val="00773FEB"/>
    <w:rsid w:val="00774481"/>
    <w:rsid w:val="007776FC"/>
    <w:rsid w:val="00782BFC"/>
    <w:rsid w:val="007836F4"/>
    <w:rsid w:val="007860AC"/>
    <w:rsid w:val="00787327"/>
    <w:rsid w:val="00787354"/>
    <w:rsid w:val="00787D99"/>
    <w:rsid w:val="00790414"/>
    <w:rsid w:val="00792BA2"/>
    <w:rsid w:val="00792E09"/>
    <w:rsid w:val="007953AB"/>
    <w:rsid w:val="00795A91"/>
    <w:rsid w:val="007962D5"/>
    <w:rsid w:val="00796431"/>
    <w:rsid w:val="00796E59"/>
    <w:rsid w:val="00796EAE"/>
    <w:rsid w:val="00797A43"/>
    <w:rsid w:val="007A0AE6"/>
    <w:rsid w:val="007A0EDD"/>
    <w:rsid w:val="007A0FB3"/>
    <w:rsid w:val="007A2B39"/>
    <w:rsid w:val="007A332D"/>
    <w:rsid w:val="007A5675"/>
    <w:rsid w:val="007A67B8"/>
    <w:rsid w:val="007A7D05"/>
    <w:rsid w:val="007B1047"/>
    <w:rsid w:val="007B10FA"/>
    <w:rsid w:val="007B72B7"/>
    <w:rsid w:val="007C084F"/>
    <w:rsid w:val="007C1E81"/>
    <w:rsid w:val="007C3E4D"/>
    <w:rsid w:val="007C3F6E"/>
    <w:rsid w:val="007C59F4"/>
    <w:rsid w:val="007C5B7C"/>
    <w:rsid w:val="007C76D5"/>
    <w:rsid w:val="007C7B9E"/>
    <w:rsid w:val="007D009A"/>
    <w:rsid w:val="007D159F"/>
    <w:rsid w:val="007D3445"/>
    <w:rsid w:val="007D392D"/>
    <w:rsid w:val="007D4607"/>
    <w:rsid w:val="007D6023"/>
    <w:rsid w:val="007D67FA"/>
    <w:rsid w:val="007D7AD9"/>
    <w:rsid w:val="007E253A"/>
    <w:rsid w:val="007E2C68"/>
    <w:rsid w:val="007E2DAE"/>
    <w:rsid w:val="007E317B"/>
    <w:rsid w:val="007E3C07"/>
    <w:rsid w:val="007E5044"/>
    <w:rsid w:val="007E64A0"/>
    <w:rsid w:val="007E6994"/>
    <w:rsid w:val="007E7B6C"/>
    <w:rsid w:val="007F207B"/>
    <w:rsid w:val="007F20BA"/>
    <w:rsid w:val="007F20E0"/>
    <w:rsid w:val="007F580E"/>
    <w:rsid w:val="007F5E27"/>
    <w:rsid w:val="007F6E94"/>
    <w:rsid w:val="007F7B7F"/>
    <w:rsid w:val="007F7C94"/>
    <w:rsid w:val="008023D3"/>
    <w:rsid w:val="008024C6"/>
    <w:rsid w:val="0080343B"/>
    <w:rsid w:val="008036B9"/>
    <w:rsid w:val="00805E17"/>
    <w:rsid w:val="00811948"/>
    <w:rsid w:val="00813FC3"/>
    <w:rsid w:val="00814BE4"/>
    <w:rsid w:val="00815C4C"/>
    <w:rsid w:val="00816BF3"/>
    <w:rsid w:val="00817146"/>
    <w:rsid w:val="00817C05"/>
    <w:rsid w:val="00820B52"/>
    <w:rsid w:val="00821B18"/>
    <w:rsid w:val="00825A7A"/>
    <w:rsid w:val="00827A4D"/>
    <w:rsid w:val="008309E1"/>
    <w:rsid w:val="008315D0"/>
    <w:rsid w:val="00832555"/>
    <w:rsid w:val="00834289"/>
    <w:rsid w:val="008348BC"/>
    <w:rsid w:val="008410D5"/>
    <w:rsid w:val="00841C5D"/>
    <w:rsid w:val="00842013"/>
    <w:rsid w:val="0084345A"/>
    <w:rsid w:val="00843E6B"/>
    <w:rsid w:val="008441E5"/>
    <w:rsid w:val="00844814"/>
    <w:rsid w:val="008457F0"/>
    <w:rsid w:val="00845B8A"/>
    <w:rsid w:val="008463E3"/>
    <w:rsid w:val="0084720F"/>
    <w:rsid w:val="0084773C"/>
    <w:rsid w:val="0085073A"/>
    <w:rsid w:val="00850B93"/>
    <w:rsid w:val="00850E76"/>
    <w:rsid w:val="00852BA1"/>
    <w:rsid w:val="0085315C"/>
    <w:rsid w:val="00856C49"/>
    <w:rsid w:val="00856C9C"/>
    <w:rsid w:val="008578BA"/>
    <w:rsid w:val="008606F9"/>
    <w:rsid w:val="0086126F"/>
    <w:rsid w:val="00861456"/>
    <w:rsid w:val="00862350"/>
    <w:rsid w:val="00864120"/>
    <w:rsid w:val="00864DA2"/>
    <w:rsid w:val="00864E64"/>
    <w:rsid w:val="008664E6"/>
    <w:rsid w:val="00866500"/>
    <w:rsid w:val="00866CFE"/>
    <w:rsid w:val="00867150"/>
    <w:rsid w:val="008676EA"/>
    <w:rsid w:val="0086786B"/>
    <w:rsid w:val="00870438"/>
    <w:rsid w:val="008720C1"/>
    <w:rsid w:val="00873AB8"/>
    <w:rsid w:val="00873DCC"/>
    <w:rsid w:val="008809CC"/>
    <w:rsid w:val="0088228F"/>
    <w:rsid w:val="008837C0"/>
    <w:rsid w:val="00885591"/>
    <w:rsid w:val="00885B6D"/>
    <w:rsid w:val="00891723"/>
    <w:rsid w:val="008921E0"/>
    <w:rsid w:val="00892A71"/>
    <w:rsid w:val="00892F8B"/>
    <w:rsid w:val="008937B0"/>
    <w:rsid w:val="0089438D"/>
    <w:rsid w:val="00894697"/>
    <w:rsid w:val="008955ED"/>
    <w:rsid w:val="00895C6A"/>
    <w:rsid w:val="00895DC7"/>
    <w:rsid w:val="00896223"/>
    <w:rsid w:val="008965F2"/>
    <w:rsid w:val="008A002B"/>
    <w:rsid w:val="008A166C"/>
    <w:rsid w:val="008A1E3B"/>
    <w:rsid w:val="008A2D25"/>
    <w:rsid w:val="008A2DDD"/>
    <w:rsid w:val="008A33D6"/>
    <w:rsid w:val="008A3B53"/>
    <w:rsid w:val="008B1BED"/>
    <w:rsid w:val="008B22E4"/>
    <w:rsid w:val="008B2C24"/>
    <w:rsid w:val="008B3511"/>
    <w:rsid w:val="008B40C2"/>
    <w:rsid w:val="008B4535"/>
    <w:rsid w:val="008B61DD"/>
    <w:rsid w:val="008B6DA2"/>
    <w:rsid w:val="008C0BBF"/>
    <w:rsid w:val="008C0EA6"/>
    <w:rsid w:val="008C17A4"/>
    <w:rsid w:val="008C2219"/>
    <w:rsid w:val="008C239B"/>
    <w:rsid w:val="008C35E5"/>
    <w:rsid w:val="008C4244"/>
    <w:rsid w:val="008C4EF6"/>
    <w:rsid w:val="008D1B9D"/>
    <w:rsid w:val="008D222C"/>
    <w:rsid w:val="008D3C1C"/>
    <w:rsid w:val="008D5155"/>
    <w:rsid w:val="008D6813"/>
    <w:rsid w:val="008D6E26"/>
    <w:rsid w:val="008D7EA9"/>
    <w:rsid w:val="008E2A7B"/>
    <w:rsid w:val="008E2E1E"/>
    <w:rsid w:val="008E493D"/>
    <w:rsid w:val="008E6948"/>
    <w:rsid w:val="008E7652"/>
    <w:rsid w:val="008E7816"/>
    <w:rsid w:val="008F0E83"/>
    <w:rsid w:val="008F1BE4"/>
    <w:rsid w:val="008F1D7C"/>
    <w:rsid w:val="008F29D1"/>
    <w:rsid w:val="008F55AF"/>
    <w:rsid w:val="008F6AB4"/>
    <w:rsid w:val="009000B5"/>
    <w:rsid w:val="009016BB"/>
    <w:rsid w:val="00901D47"/>
    <w:rsid w:val="00902A03"/>
    <w:rsid w:val="00903041"/>
    <w:rsid w:val="00903846"/>
    <w:rsid w:val="00904A45"/>
    <w:rsid w:val="0090505C"/>
    <w:rsid w:val="009057EC"/>
    <w:rsid w:val="009060BD"/>
    <w:rsid w:val="00910B34"/>
    <w:rsid w:val="00910E98"/>
    <w:rsid w:val="00911F42"/>
    <w:rsid w:val="00912D83"/>
    <w:rsid w:val="009134BF"/>
    <w:rsid w:val="00914F03"/>
    <w:rsid w:val="00915CCB"/>
    <w:rsid w:val="00915FA0"/>
    <w:rsid w:val="009177FF"/>
    <w:rsid w:val="00920326"/>
    <w:rsid w:val="00920B97"/>
    <w:rsid w:val="00921A01"/>
    <w:rsid w:val="009220E9"/>
    <w:rsid w:val="00922DE2"/>
    <w:rsid w:val="00924103"/>
    <w:rsid w:val="009243C8"/>
    <w:rsid w:val="0092503D"/>
    <w:rsid w:val="00925298"/>
    <w:rsid w:val="00926867"/>
    <w:rsid w:val="00927874"/>
    <w:rsid w:val="00930AB4"/>
    <w:rsid w:val="00931AF6"/>
    <w:rsid w:val="009334DA"/>
    <w:rsid w:val="00934656"/>
    <w:rsid w:val="00934889"/>
    <w:rsid w:val="00937C3E"/>
    <w:rsid w:val="009434C2"/>
    <w:rsid w:val="009443F7"/>
    <w:rsid w:val="00947138"/>
    <w:rsid w:val="00952E44"/>
    <w:rsid w:val="009548EB"/>
    <w:rsid w:val="00955083"/>
    <w:rsid w:val="00955641"/>
    <w:rsid w:val="00955BD6"/>
    <w:rsid w:val="009568AB"/>
    <w:rsid w:val="009578AF"/>
    <w:rsid w:val="00957A74"/>
    <w:rsid w:val="0096051B"/>
    <w:rsid w:val="009624FA"/>
    <w:rsid w:val="00962EE8"/>
    <w:rsid w:val="009631C8"/>
    <w:rsid w:val="00963C31"/>
    <w:rsid w:val="009643FE"/>
    <w:rsid w:val="0096524F"/>
    <w:rsid w:val="00965E88"/>
    <w:rsid w:val="00967B15"/>
    <w:rsid w:val="00971312"/>
    <w:rsid w:val="009750F4"/>
    <w:rsid w:val="00975429"/>
    <w:rsid w:val="00975ED2"/>
    <w:rsid w:val="009760B4"/>
    <w:rsid w:val="00981F3E"/>
    <w:rsid w:val="00981FE0"/>
    <w:rsid w:val="00983624"/>
    <w:rsid w:val="00984FFB"/>
    <w:rsid w:val="00985257"/>
    <w:rsid w:val="00985BB4"/>
    <w:rsid w:val="0098654A"/>
    <w:rsid w:val="00987646"/>
    <w:rsid w:val="00990503"/>
    <w:rsid w:val="009909BA"/>
    <w:rsid w:val="0099214D"/>
    <w:rsid w:val="009924D8"/>
    <w:rsid w:val="009948C7"/>
    <w:rsid w:val="00997145"/>
    <w:rsid w:val="00997CE2"/>
    <w:rsid w:val="009A087A"/>
    <w:rsid w:val="009A4375"/>
    <w:rsid w:val="009A4CE6"/>
    <w:rsid w:val="009A6C82"/>
    <w:rsid w:val="009A74DA"/>
    <w:rsid w:val="009A7658"/>
    <w:rsid w:val="009B0904"/>
    <w:rsid w:val="009B0AFE"/>
    <w:rsid w:val="009B1696"/>
    <w:rsid w:val="009B2232"/>
    <w:rsid w:val="009B439C"/>
    <w:rsid w:val="009B7197"/>
    <w:rsid w:val="009C21BC"/>
    <w:rsid w:val="009C305B"/>
    <w:rsid w:val="009C4086"/>
    <w:rsid w:val="009C491A"/>
    <w:rsid w:val="009C6F53"/>
    <w:rsid w:val="009C78FD"/>
    <w:rsid w:val="009D014B"/>
    <w:rsid w:val="009D1116"/>
    <w:rsid w:val="009D19CA"/>
    <w:rsid w:val="009D2408"/>
    <w:rsid w:val="009D2EBB"/>
    <w:rsid w:val="009D3518"/>
    <w:rsid w:val="009D3EAD"/>
    <w:rsid w:val="009D4F13"/>
    <w:rsid w:val="009D5215"/>
    <w:rsid w:val="009D5610"/>
    <w:rsid w:val="009D5BFA"/>
    <w:rsid w:val="009E046F"/>
    <w:rsid w:val="009E1869"/>
    <w:rsid w:val="009E28C6"/>
    <w:rsid w:val="009E38B2"/>
    <w:rsid w:val="009E7FBA"/>
    <w:rsid w:val="009F0B05"/>
    <w:rsid w:val="009F1316"/>
    <w:rsid w:val="009F1D20"/>
    <w:rsid w:val="009F29E1"/>
    <w:rsid w:val="009F2C80"/>
    <w:rsid w:val="009F2DA1"/>
    <w:rsid w:val="009F42DA"/>
    <w:rsid w:val="009F5118"/>
    <w:rsid w:val="009F6A27"/>
    <w:rsid w:val="00A00C50"/>
    <w:rsid w:val="00A013D0"/>
    <w:rsid w:val="00A021D5"/>
    <w:rsid w:val="00A0266C"/>
    <w:rsid w:val="00A032E4"/>
    <w:rsid w:val="00A05534"/>
    <w:rsid w:val="00A05776"/>
    <w:rsid w:val="00A060D3"/>
    <w:rsid w:val="00A063CA"/>
    <w:rsid w:val="00A065BA"/>
    <w:rsid w:val="00A10916"/>
    <w:rsid w:val="00A121E9"/>
    <w:rsid w:val="00A12B4F"/>
    <w:rsid w:val="00A13518"/>
    <w:rsid w:val="00A139F2"/>
    <w:rsid w:val="00A14E45"/>
    <w:rsid w:val="00A17EA6"/>
    <w:rsid w:val="00A24AF0"/>
    <w:rsid w:val="00A25540"/>
    <w:rsid w:val="00A25810"/>
    <w:rsid w:val="00A26643"/>
    <w:rsid w:val="00A302AC"/>
    <w:rsid w:val="00A3157C"/>
    <w:rsid w:val="00A31EEC"/>
    <w:rsid w:val="00A32BC1"/>
    <w:rsid w:val="00A33869"/>
    <w:rsid w:val="00A33A7A"/>
    <w:rsid w:val="00A33D22"/>
    <w:rsid w:val="00A342E2"/>
    <w:rsid w:val="00A352C5"/>
    <w:rsid w:val="00A359F5"/>
    <w:rsid w:val="00A35A4D"/>
    <w:rsid w:val="00A35CCF"/>
    <w:rsid w:val="00A36957"/>
    <w:rsid w:val="00A37091"/>
    <w:rsid w:val="00A4028F"/>
    <w:rsid w:val="00A4043D"/>
    <w:rsid w:val="00A42056"/>
    <w:rsid w:val="00A420EB"/>
    <w:rsid w:val="00A43AB1"/>
    <w:rsid w:val="00A445A7"/>
    <w:rsid w:val="00A44FEF"/>
    <w:rsid w:val="00A45B51"/>
    <w:rsid w:val="00A462ED"/>
    <w:rsid w:val="00A46E44"/>
    <w:rsid w:val="00A4715E"/>
    <w:rsid w:val="00A471E0"/>
    <w:rsid w:val="00A4775E"/>
    <w:rsid w:val="00A50BF0"/>
    <w:rsid w:val="00A526C5"/>
    <w:rsid w:val="00A52A35"/>
    <w:rsid w:val="00A52FF1"/>
    <w:rsid w:val="00A534E7"/>
    <w:rsid w:val="00A54461"/>
    <w:rsid w:val="00A54F69"/>
    <w:rsid w:val="00A563E1"/>
    <w:rsid w:val="00A60621"/>
    <w:rsid w:val="00A62080"/>
    <w:rsid w:val="00A62482"/>
    <w:rsid w:val="00A63FC8"/>
    <w:rsid w:val="00A642EC"/>
    <w:rsid w:val="00A64CD0"/>
    <w:rsid w:val="00A64F17"/>
    <w:rsid w:val="00A65459"/>
    <w:rsid w:val="00A65AED"/>
    <w:rsid w:val="00A66228"/>
    <w:rsid w:val="00A67A35"/>
    <w:rsid w:val="00A700D3"/>
    <w:rsid w:val="00A744BB"/>
    <w:rsid w:val="00A77242"/>
    <w:rsid w:val="00A775AD"/>
    <w:rsid w:val="00A77865"/>
    <w:rsid w:val="00A77922"/>
    <w:rsid w:val="00A835E7"/>
    <w:rsid w:val="00A835EE"/>
    <w:rsid w:val="00A83D14"/>
    <w:rsid w:val="00A85BDF"/>
    <w:rsid w:val="00A9151E"/>
    <w:rsid w:val="00A923DF"/>
    <w:rsid w:val="00A9675B"/>
    <w:rsid w:val="00A96DF7"/>
    <w:rsid w:val="00A9705A"/>
    <w:rsid w:val="00A97FD5"/>
    <w:rsid w:val="00AA12CF"/>
    <w:rsid w:val="00AA1423"/>
    <w:rsid w:val="00AA2132"/>
    <w:rsid w:val="00AA48BB"/>
    <w:rsid w:val="00AA5E39"/>
    <w:rsid w:val="00AB0270"/>
    <w:rsid w:val="00AB0765"/>
    <w:rsid w:val="00AB2010"/>
    <w:rsid w:val="00AB2143"/>
    <w:rsid w:val="00AB40CA"/>
    <w:rsid w:val="00AB606A"/>
    <w:rsid w:val="00AB60CB"/>
    <w:rsid w:val="00AB6277"/>
    <w:rsid w:val="00AB72B2"/>
    <w:rsid w:val="00AB7D56"/>
    <w:rsid w:val="00AC02BA"/>
    <w:rsid w:val="00AC131B"/>
    <w:rsid w:val="00AC1EFA"/>
    <w:rsid w:val="00AC2E4B"/>
    <w:rsid w:val="00AC3EC2"/>
    <w:rsid w:val="00AC3FA6"/>
    <w:rsid w:val="00AC4131"/>
    <w:rsid w:val="00AC42B8"/>
    <w:rsid w:val="00AD1540"/>
    <w:rsid w:val="00AD174E"/>
    <w:rsid w:val="00AD19C1"/>
    <w:rsid w:val="00AD1F81"/>
    <w:rsid w:val="00AD3A12"/>
    <w:rsid w:val="00AD3A1B"/>
    <w:rsid w:val="00AD520D"/>
    <w:rsid w:val="00AD53D0"/>
    <w:rsid w:val="00AD6209"/>
    <w:rsid w:val="00AD7AE2"/>
    <w:rsid w:val="00AE0442"/>
    <w:rsid w:val="00AE083F"/>
    <w:rsid w:val="00AE08B8"/>
    <w:rsid w:val="00AE0973"/>
    <w:rsid w:val="00AE0CAF"/>
    <w:rsid w:val="00AE5137"/>
    <w:rsid w:val="00AE517F"/>
    <w:rsid w:val="00AE65A9"/>
    <w:rsid w:val="00AE76E1"/>
    <w:rsid w:val="00AF1A6B"/>
    <w:rsid w:val="00AF28A8"/>
    <w:rsid w:val="00AF2A59"/>
    <w:rsid w:val="00AF3C16"/>
    <w:rsid w:val="00AF4A02"/>
    <w:rsid w:val="00AF4DA0"/>
    <w:rsid w:val="00AF6835"/>
    <w:rsid w:val="00B0020B"/>
    <w:rsid w:val="00B0033C"/>
    <w:rsid w:val="00B0054C"/>
    <w:rsid w:val="00B0192B"/>
    <w:rsid w:val="00B04813"/>
    <w:rsid w:val="00B05213"/>
    <w:rsid w:val="00B05D9B"/>
    <w:rsid w:val="00B063AC"/>
    <w:rsid w:val="00B06B17"/>
    <w:rsid w:val="00B10496"/>
    <w:rsid w:val="00B10C25"/>
    <w:rsid w:val="00B1125C"/>
    <w:rsid w:val="00B12BDB"/>
    <w:rsid w:val="00B13842"/>
    <w:rsid w:val="00B14A19"/>
    <w:rsid w:val="00B158F7"/>
    <w:rsid w:val="00B17A1C"/>
    <w:rsid w:val="00B21E5B"/>
    <w:rsid w:val="00B22EE3"/>
    <w:rsid w:val="00B24CAC"/>
    <w:rsid w:val="00B258D4"/>
    <w:rsid w:val="00B26C58"/>
    <w:rsid w:val="00B30961"/>
    <w:rsid w:val="00B314D0"/>
    <w:rsid w:val="00B325B0"/>
    <w:rsid w:val="00B340ED"/>
    <w:rsid w:val="00B34147"/>
    <w:rsid w:val="00B344E8"/>
    <w:rsid w:val="00B34893"/>
    <w:rsid w:val="00B34A79"/>
    <w:rsid w:val="00B3604A"/>
    <w:rsid w:val="00B36FF3"/>
    <w:rsid w:val="00B40314"/>
    <w:rsid w:val="00B40378"/>
    <w:rsid w:val="00B42F7E"/>
    <w:rsid w:val="00B4352C"/>
    <w:rsid w:val="00B44337"/>
    <w:rsid w:val="00B44CB4"/>
    <w:rsid w:val="00B4578B"/>
    <w:rsid w:val="00B46B6F"/>
    <w:rsid w:val="00B46FC9"/>
    <w:rsid w:val="00B47A96"/>
    <w:rsid w:val="00B47FD5"/>
    <w:rsid w:val="00B51D0F"/>
    <w:rsid w:val="00B524D2"/>
    <w:rsid w:val="00B53E7B"/>
    <w:rsid w:val="00B54909"/>
    <w:rsid w:val="00B54D02"/>
    <w:rsid w:val="00B577FE"/>
    <w:rsid w:val="00B62EA8"/>
    <w:rsid w:val="00B6313C"/>
    <w:rsid w:val="00B673B9"/>
    <w:rsid w:val="00B7036C"/>
    <w:rsid w:val="00B70604"/>
    <w:rsid w:val="00B70E3D"/>
    <w:rsid w:val="00B72D3A"/>
    <w:rsid w:val="00B72F71"/>
    <w:rsid w:val="00B72FBA"/>
    <w:rsid w:val="00B7337A"/>
    <w:rsid w:val="00B750CF"/>
    <w:rsid w:val="00B77A51"/>
    <w:rsid w:val="00B80688"/>
    <w:rsid w:val="00B81D5F"/>
    <w:rsid w:val="00B82134"/>
    <w:rsid w:val="00B8548D"/>
    <w:rsid w:val="00B85A40"/>
    <w:rsid w:val="00B901EF"/>
    <w:rsid w:val="00B90C47"/>
    <w:rsid w:val="00B914D7"/>
    <w:rsid w:val="00B92FFF"/>
    <w:rsid w:val="00B946A3"/>
    <w:rsid w:val="00BA0953"/>
    <w:rsid w:val="00BA23F8"/>
    <w:rsid w:val="00BA2D3E"/>
    <w:rsid w:val="00BA68C9"/>
    <w:rsid w:val="00BB114C"/>
    <w:rsid w:val="00BB227C"/>
    <w:rsid w:val="00BB239E"/>
    <w:rsid w:val="00BB23FF"/>
    <w:rsid w:val="00BB36C6"/>
    <w:rsid w:val="00BB3C77"/>
    <w:rsid w:val="00BB3F0F"/>
    <w:rsid w:val="00BB4D15"/>
    <w:rsid w:val="00BB5EE5"/>
    <w:rsid w:val="00BB6973"/>
    <w:rsid w:val="00BB6B42"/>
    <w:rsid w:val="00BB7030"/>
    <w:rsid w:val="00BC014A"/>
    <w:rsid w:val="00BC1792"/>
    <w:rsid w:val="00BC1A1F"/>
    <w:rsid w:val="00BC2898"/>
    <w:rsid w:val="00BC36FD"/>
    <w:rsid w:val="00BC3CC0"/>
    <w:rsid w:val="00BC5491"/>
    <w:rsid w:val="00BC61B6"/>
    <w:rsid w:val="00BC7931"/>
    <w:rsid w:val="00BD2592"/>
    <w:rsid w:val="00BD67A4"/>
    <w:rsid w:val="00BD7948"/>
    <w:rsid w:val="00BE0149"/>
    <w:rsid w:val="00BE0A2F"/>
    <w:rsid w:val="00BE12B4"/>
    <w:rsid w:val="00BE1E85"/>
    <w:rsid w:val="00BE3EF9"/>
    <w:rsid w:val="00BE6475"/>
    <w:rsid w:val="00BE6C61"/>
    <w:rsid w:val="00BE6EA5"/>
    <w:rsid w:val="00BE7BD0"/>
    <w:rsid w:val="00BE7CF8"/>
    <w:rsid w:val="00BF0922"/>
    <w:rsid w:val="00BF1456"/>
    <w:rsid w:val="00BF431D"/>
    <w:rsid w:val="00BF4563"/>
    <w:rsid w:val="00BF7226"/>
    <w:rsid w:val="00BF76E3"/>
    <w:rsid w:val="00C0183F"/>
    <w:rsid w:val="00C01DD3"/>
    <w:rsid w:val="00C036EE"/>
    <w:rsid w:val="00C03746"/>
    <w:rsid w:val="00C03B1A"/>
    <w:rsid w:val="00C03DB2"/>
    <w:rsid w:val="00C04315"/>
    <w:rsid w:val="00C04825"/>
    <w:rsid w:val="00C05C48"/>
    <w:rsid w:val="00C12FB7"/>
    <w:rsid w:val="00C141F5"/>
    <w:rsid w:val="00C156E9"/>
    <w:rsid w:val="00C17976"/>
    <w:rsid w:val="00C17C0A"/>
    <w:rsid w:val="00C20C27"/>
    <w:rsid w:val="00C21CCC"/>
    <w:rsid w:val="00C22558"/>
    <w:rsid w:val="00C2419F"/>
    <w:rsid w:val="00C24409"/>
    <w:rsid w:val="00C25973"/>
    <w:rsid w:val="00C25B7D"/>
    <w:rsid w:val="00C26D53"/>
    <w:rsid w:val="00C26F72"/>
    <w:rsid w:val="00C276AF"/>
    <w:rsid w:val="00C27782"/>
    <w:rsid w:val="00C27ECB"/>
    <w:rsid w:val="00C3317C"/>
    <w:rsid w:val="00C34DCF"/>
    <w:rsid w:val="00C3616C"/>
    <w:rsid w:val="00C3635B"/>
    <w:rsid w:val="00C404D8"/>
    <w:rsid w:val="00C42BA3"/>
    <w:rsid w:val="00C4340D"/>
    <w:rsid w:val="00C4497C"/>
    <w:rsid w:val="00C467A6"/>
    <w:rsid w:val="00C46ACD"/>
    <w:rsid w:val="00C46D0B"/>
    <w:rsid w:val="00C47CCA"/>
    <w:rsid w:val="00C503E2"/>
    <w:rsid w:val="00C51B10"/>
    <w:rsid w:val="00C532E4"/>
    <w:rsid w:val="00C533B6"/>
    <w:rsid w:val="00C5340A"/>
    <w:rsid w:val="00C53F3C"/>
    <w:rsid w:val="00C559CC"/>
    <w:rsid w:val="00C56B07"/>
    <w:rsid w:val="00C574FD"/>
    <w:rsid w:val="00C610D9"/>
    <w:rsid w:val="00C649CA"/>
    <w:rsid w:val="00C6549B"/>
    <w:rsid w:val="00C71A8E"/>
    <w:rsid w:val="00C71C39"/>
    <w:rsid w:val="00C737C2"/>
    <w:rsid w:val="00C74E0F"/>
    <w:rsid w:val="00C75D82"/>
    <w:rsid w:val="00C77D4E"/>
    <w:rsid w:val="00C80200"/>
    <w:rsid w:val="00C83455"/>
    <w:rsid w:val="00C83C84"/>
    <w:rsid w:val="00C84E57"/>
    <w:rsid w:val="00C85165"/>
    <w:rsid w:val="00C864FC"/>
    <w:rsid w:val="00C869B8"/>
    <w:rsid w:val="00C86A36"/>
    <w:rsid w:val="00C87B10"/>
    <w:rsid w:val="00C91536"/>
    <w:rsid w:val="00C91BF8"/>
    <w:rsid w:val="00C92323"/>
    <w:rsid w:val="00C923AF"/>
    <w:rsid w:val="00C92C82"/>
    <w:rsid w:val="00C94386"/>
    <w:rsid w:val="00C96271"/>
    <w:rsid w:val="00C97213"/>
    <w:rsid w:val="00C9734D"/>
    <w:rsid w:val="00C9746F"/>
    <w:rsid w:val="00C97D22"/>
    <w:rsid w:val="00CA0F56"/>
    <w:rsid w:val="00CA1952"/>
    <w:rsid w:val="00CA22CF"/>
    <w:rsid w:val="00CA2602"/>
    <w:rsid w:val="00CA40C4"/>
    <w:rsid w:val="00CA70BC"/>
    <w:rsid w:val="00CB01BC"/>
    <w:rsid w:val="00CB0A3B"/>
    <w:rsid w:val="00CB0BAD"/>
    <w:rsid w:val="00CB2685"/>
    <w:rsid w:val="00CB4333"/>
    <w:rsid w:val="00CB44DB"/>
    <w:rsid w:val="00CB52F1"/>
    <w:rsid w:val="00CB62CE"/>
    <w:rsid w:val="00CB77C0"/>
    <w:rsid w:val="00CB7ECA"/>
    <w:rsid w:val="00CC1EC7"/>
    <w:rsid w:val="00CC31FD"/>
    <w:rsid w:val="00CC3B66"/>
    <w:rsid w:val="00CC5DC7"/>
    <w:rsid w:val="00CD0F47"/>
    <w:rsid w:val="00CD0FC6"/>
    <w:rsid w:val="00CD13B7"/>
    <w:rsid w:val="00CD3C3C"/>
    <w:rsid w:val="00CD49B3"/>
    <w:rsid w:val="00CD4F01"/>
    <w:rsid w:val="00CD5966"/>
    <w:rsid w:val="00CD5CEB"/>
    <w:rsid w:val="00CE0B20"/>
    <w:rsid w:val="00CE0B85"/>
    <w:rsid w:val="00CE1CE8"/>
    <w:rsid w:val="00CE37FE"/>
    <w:rsid w:val="00CE6879"/>
    <w:rsid w:val="00CE7FA1"/>
    <w:rsid w:val="00CF08AB"/>
    <w:rsid w:val="00CF162A"/>
    <w:rsid w:val="00CF1F4C"/>
    <w:rsid w:val="00CF4780"/>
    <w:rsid w:val="00CF5D29"/>
    <w:rsid w:val="00CF7C1D"/>
    <w:rsid w:val="00D002C3"/>
    <w:rsid w:val="00D00BD4"/>
    <w:rsid w:val="00D00FCD"/>
    <w:rsid w:val="00D0143B"/>
    <w:rsid w:val="00D01703"/>
    <w:rsid w:val="00D0253E"/>
    <w:rsid w:val="00D0270B"/>
    <w:rsid w:val="00D0349D"/>
    <w:rsid w:val="00D0365A"/>
    <w:rsid w:val="00D04356"/>
    <w:rsid w:val="00D04B40"/>
    <w:rsid w:val="00D05D9F"/>
    <w:rsid w:val="00D062C3"/>
    <w:rsid w:val="00D07703"/>
    <w:rsid w:val="00D10CE5"/>
    <w:rsid w:val="00D11331"/>
    <w:rsid w:val="00D11CFD"/>
    <w:rsid w:val="00D1308B"/>
    <w:rsid w:val="00D13403"/>
    <w:rsid w:val="00D142B8"/>
    <w:rsid w:val="00D14DE5"/>
    <w:rsid w:val="00D151E6"/>
    <w:rsid w:val="00D15D03"/>
    <w:rsid w:val="00D16DF5"/>
    <w:rsid w:val="00D16EF8"/>
    <w:rsid w:val="00D20F2E"/>
    <w:rsid w:val="00D228F2"/>
    <w:rsid w:val="00D22A15"/>
    <w:rsid w:val="00D246B9"/>
    <w:rsid w:val="00D31462"/>
    <w:rsid w:val="00D31E5A"/>
    <w:rsid w:val="00D34006"/>
    <w:rsid w:val="00D35A42"/>
    <w:rsid w:val="00D367B2"/>
    <w:rsid w:val="00D36899"/>
    <w:rsid w:val="00D37326"/>
    <w:rsid w:val="00D41776"/>
    <w:rsid w:val="00D420AF"/>
    <w:rsid w:val="00D422CC"/>
    <w:rsid w:val="00D4257E"/>
    <w:rsid w:val="00D44ADA"/>
    <w:rsid w:val="00D44BD0"/>
    <w:rsid w:val="00D4625B"/>
    <w:rsid w:val="00D5083A"/>
    <w:rsid w:val="00D508FE"/>
    <w:rsid w:val="00D50AFF"/>
    <w:rsid w:val="00D512F6"/>
    <w:rsid w:val="00D513E0"/>
    <w:rsid w:val="00D532D6"/>
    <w:rsid w:val="00D5375B"/>
    <w:rsid w:val="00D54BF9"/>
    <w:rsid w:val="00D55978"/>
    <w:rsid w:val="00D616E0"/>
    <w:rsid w:val="00D61817"/>
    <w:rsid w:val="00D63139"/>
    <w:rsid w:val="00D64D25"/>
    <w:rsid w:val="00D67D99"/>
    <w:rsid w:val="00D67DD0"/>
    <w:rsid w:val="00D715A3"/>
    <w:rsid w:val="00D726E6"/>
    <w:rsid w:val="00D74041"/>
    <w:rsid w:val="00D776E8"/>
    <w:rsid w:val="00D8057B"/>
    <w:rsid w:val="00D80B77"/>
    <w:rsid w:val="00D827C6"/>
    <w:rsid w:val="00D82C96"/>
    <w:rsid w:val="00D834B2"/>
    <w:rsid w:val="00D84D4B"/>
    <w:rsid w:val="00D85545"/>
    <w:rsid w:val="00D8596A"/>
    <w:rsid w:val="00D877D5"/>
    <w:rsid w:val="00D90FC8"/>
    <w:rsid w:val="00D91324"/>
    <w:rsid w:val="00D93D53"/>
    <w:rsid w:val="00D95B4D"/>
    <w:rsid w:val="00DA22F0"/>
    <w:rsid w:val="00DA3B3E"/>
    <w:rsid w:val="00DA4686"/>
    <w:rsid w:val="00DA4B6F"/>
    <w:rsid w:val="00DA5C2B"/>
    <w:rsid w:val="00DA61C0"/>
    <w:rsid w:val="00DB2039"/>
    <w:rsid w:val="00DB45E1"/>
    <w:rsid w:val="00DB5AA0"/>
    <w:rsid w:val="00DB7240"/>
    <w:rsid w:val="00DB77C5"/>
    <w:rsid w:val="00DC089E"/>
    <w:rsid w:val="00DC11E8"/>
    <w:rsid w:val="00DC150B"/>
    <w:rsid w:val="00DC19CB"/>
    <w:rsid w:val="00DC208F"/>
    <w:rsid w:val="00DC2402"/>
    <w:rsid w:val="00DC25DD"/>
    <w:rsid w:val="00DC36E1"/>
    <w:rsid w:val="00DC41D2"/>
    <w:rsid w:val="00DC4495"/>
    <w:rsid w:val="00DD3329"/>
    <w:rsid w:val="00DD6607"/>
    <w:rsid w:val="00DE1065"/>
    <w:rsid w:val="00DE48EF"/>
    <w:rsid w:val="00DE61F7"/>
    <w:rsid w:val="00DE6739"/>
    <w:rsid w:val="00DF04C6"/>
    <w:rsid w:val="00DF0AEA"/>
    <w:rsid w:val="00DF2088"/>
    <w:rsid w:val="00DF41A2"/>
    <w:rsid w:val="00DF46F6"/>
    <w:rsid w:val="00DF62D9"/>
    <w:rsid w:val="00DF6D96"/>
    <w:rsid w:val="00DF7603"/>
    <w:rsid w:val="00DF7BFF"/>
    <w:rsid w:val="00DF7D14"/>
    <w:rsid w:val="00E00582"/>
    <w:rsid w:val="00E03921"/>
    <w:rsid w:val="00E03BD7"/>
    <w:rsid w:val="00E054E0"/>
    <w:rsid w:val="00E06597"/>
    <w:rsid w:val="00E101A9"/>
    <w:rsid w:val="00E10419"/>
    <w:rsid w:val="00E120BD"/>
    <w:rsid w:val="00E12BD3"/>
    <w:rsid w:val="00E140A8"/>
    <w:rsid w:val="00E14FC4"/>
    <w:rsid w:val="00E15A05"/>
    <w:rsid w:val="00E15AE5"/>
    <w:rsid w:val="00E16358"/>
    <w:rsid w:val="00E17AED"/>
    <w:rsid w:val="00E2027C"/>
    <w:rsid w:val="00E2109C"/>
    <w:rsid w:val="00E23EBA"/>
    <w:rsid w:val="00E2460C"/>
    <w:rsid w:val="00E24D85"/>
    <w:rsid w:val="00E26DE1"/>
    <w:rsid w:val="00E26E8F"/>
    <w:rsid w:val="00E27222"/>
    <w:rsid w:val="00E370D8"/>
    <w:rsid w:val="00E375DF"/>
    <w:rsid w:val="00E37781"/>
    <w:rsid w:val="00E37FC8"/>
    <w:rsid w:val="00E4088D"/>
    <w:rsid w:val="00E4125B"/>
    <w:rsid w:val="00E445DF"/>
    <w:rsid w:val="00E463FE"/>
    <w:rsid w:val="00E465B5"/>
    <w:rsid w:val="00E475FD"/>
    <w:rsid w:val="00E503B1"/>
    <w:rsid w:val="00E50E14"/>
    <w:rsid w:val="00E51D5F"/>
    <w:rsid w:val="00E529AA"/>
    <w:rsid w:val="00E547C3"/>
    <w:rsid w:val="00E548B7"/>
    <w:rsid w:val="00E5592E"/>
    <w:rsid w:val="00E55970"/>
    <w:rsid w:val="00E56AB8"/>
    <w:rsid w:val="00E6088C"/>
    <w:rsid w:val="00E61108"/>
    <w:rsid w:val="00E61265"/>
    <w:rsid w:val="00E6154B"/>
    <w:rsid w:val="00E61946"/>
    <w:rsid w:val="00E625C7"/>
    <w:rsid w:val="00E62F19"/>
    <w:rsid w:val="00E632A8"/>
    <w:rsid w:val="00E6696C"/>
    <w:rsid w:val="00E66B48"/>
    <w:rsid w:val="00E67067"/>
    <w:rsid w:val="00E70F02"/>
    <w:rsid w:val="00E711DD"/>
    <w:rsid w:val="00E71446"/>
    <w:rsid w:val="00E71BC8"/>
    <w:rsid w:val="00E722CB"/>
    <w:rsid w:val="00E72E04"/>
    <w:rsid w:val="00E73AE5"/>
    <w:rsid w:val="00E741AB"/>
    <w:rsid w:val="00E75A75"/>
    <w:rsid w:val="00E765F8"/>
    <w:rsid w:val="00E83227"/>
    <w:rsid w:val="00E83E73"/>
    <w:rsid w:val="00E83EB5"/>
    <w:rsid w:val="00E8433E"/>
    <w:rsid w:val="00E84D2F"/>
    <w:rsid w:val="00E851FB"/>
    <w:rsid w:val="00E86C63"/>
    <w:rsid w:val="00E86CD2"/>
    <w:rsid w:val="00E90545"/>
    <w:rsid w:val="00E90612"/>
    <w:rsid w:val="00E91953"/>
    <w:rsid w:val="00E92181"/>
    <w:rsid w:val="00E9294D"/>
    <w:rsid w:val="00E92E37"/>
    <w:rsid w:val="00E93074"/>
    <w:rsid w:val="00E933AA"/>
    <w:rsid w:val="00E9354C"/>
    <w:rsid w:val="00E93871"/>
    <w:rsid w:val="00E9404F"/>
    <w:rsid w:val="00E95F46"/>
    <w:rsid w:val="00E97854"/>
    <w:rsid w:val="00E97C28"/>
    <w:rsid w:val="00EA0FD4"/>
    <w:rsid w:val="00EA2042"/>
    <w:rsid w:val="00EA2279"/>
    <w:rsid w:val="00EA2314"/>
    <w:rsid w:val="00EA6B10"/>
    <w:rsid w:val="00EA73A9"/>
    <w:rsid w:val="00EA77CC"/>
    <w:rsid w:val="00EA7FE0"/>
    <w:rsid w:val="00EB045D"/>
    <w:rsid w:val="00EB06AF"/>
    <w:rsid w:val="00EB0A02"/>
    <w:rsid w:val="00EB1032"/>
    <w:rsid w:val="00EB1193"/>
    <w:rsid w:val="00EB3033"/>
    <w:rsid w:val="00EB4D14"/>
    <w:rsid w:val="00EB5770"/>
    <w:rsid w:val="00EB6906"/>
    <w:rsid w:val="00EB7F86"/>
    <w:rsid w:val="00EB7FF7"/>
    <w:rsid w:val="00EC1985"/>
    <w:rsid w:val="00EC1D89"/>
    <w:rsid w:val="00EC27D0"/>
    <w:rsid w:val="00EC2892"/>
    <w:rsid w:val="00EC352F"/>
    <w:rsid w:val="00EC4B65"/>
    <w:rsid w:val="00EC5850"/>
    <w:rsid w:val="00EC7901"/>
    <w:rsid w:val="00ED05BE"/>
    <w:rsid w:val="00ED1929"/>
    <w:rsid w:val="00ED1CBA"/>
    <w:rsid w:val="00ED29FC"/>
    <w:rsid w:val="00ED4296"/>
    <w:rsid w:val="00ED42E4"/>
    <w:rsid w:val="00ED558F"/>
    <w:rsid w:val="00ED5EB4"/>
    <w:rsid w:val="00ED6E4F"/>
    <w:rsid w:val="00EE0325"/>
    <w:rsid w:val="00EE05E4"/>
    <w:rsid w:val="00EE08D7"/>
    <w:rsid w:val="00EE0F54"/>
    <w:rsid w:val="00EE773C"/>
    <w:rsid w:val="00EE77FD"/>
    <w:rsid w:val="00EF0684"/>
    <w:rsid w:val="00EF0B64"/>
    <w:rsid w:val="00EF14CC"/>
    <w:rsid w:val="00EF322D"/>
    <w:rsid w:val="00EF35AC"/>
    <w:rsid w:val="00EF3B4D"/>
    <w:rsid w:val="00EF5D76"/>
    <w:rsid w:val="00EF6533"/>
    <w:rsid w:val="00EF6A00"/>
    <w:rsid w:val="00EF6C2B"/>
    <w:rsid w:val="00F00424"/>
    <w:rsid w:val="00F013D2"/>
    <w:rsid w:val="00F01551"/>
    <w:rsid w:val="00F01E76"/>
    <w:rsid w:val="00F02707"/>
    <w:rsid w:val="00F02931"/>
    <w:rsid w:val="00F043FA"/>
    <w:rsid w:val="00F06247"/>
    <w:rsid w:val="00F063D2"/>
    <w:rsid w:val="00F06673"/>
    <w:rsid w:val="00F07A59"/>
    <w:rsid w:val="00F1036F"/>
    <w:rsid w:val="00F10BC0"/>
    <w:rsid w:val="00F1166C"/>
    <w:rsid w:val="00F119B9"/>
    <w:rsid w:val="00F14E0F"/>
    <w:rsid w:val="00F14F8F"/>
    <w:rsid w:val="00F15DEE"/>
    <w:rsid w:val="00F16FED"/>
    <w:rsid w:val="00F1745B"/>
    <w:rsid w:val="00F176A4"/>
    <w:rsid w:val="00F25A30"/>
    <w:rsid w:val="00F26184"/>
    <w:rsid w:val="00F27AC4"/>
    <w:rsid w:val="00F305E8"/>
    <w:rsid w:val="00F313B7"/>
    <w:rsid w:val="00F31D84"/>
    <w:rsid w:val="00F322D7"/>
    <w:rsid w:val="00F32C05"/>
    <w:rsid w:val="00F34FA0"/>
    <w:rsid w:val="00F36280"/>
    <w:rsid w:val="00F362A2"/>
    <w:rsid w:val="00F36C70"/>
    <w:rsid w:val="00F37B16"/>
    <w:rsid w:val="00F4011A"/>
    <w:rsid w:val="00F4019E"/>
    <w:rsid w:val="00F40F08"/>
    <w:rsid w:val="00F43431"/>
    <w:rsid w:val="00F43767"/>
    <w:rsid w:val="00F43B0E"/>
    <w:rsid w:val="00F449CA"/>
    <w:rsid w:val="00F47DD9"/>
    <w:rsid w:val="00F47E90"/>
    <w:rsid w:val="00F50409"/>
    <w:rsid w:val="00F5049F"/>
    <w:rsid w:val="00F51FC3"/>
    <w:rsid w:val="00F53DE3"/>
    <w:rsid w:val="00F5453B"/>
    <w:rsid w:val="00F55B9D"/>
    <w:rsid w:val="00F60A0C"/>
    <w:rsid w:val="00F6163E"/>
    <w:rsid w:val="00F61A02"/>
    <w:rsid w:val="00F61F0B"/>
    <w:rsid w:val="00F65580"/>
    <w:rsid w:val="00F65626"/>
    <w:rsid w:val="00F65CB3"/>
    <w:rsid w:val="00F6726A"/>
    <w:rsid w:val="00F744FF"/>
    <w:rsid w:val="00F7577C"/>
    <w:rsid w:val="00F76790"/>
    <w:rsid w:val="00F76BD2"/>
    <w:rsid w:val="00F819E5"/>
    <w:rsid w:val="00F81C2E"/>
    <w:rsid w:val="00F81D66"/>
    <w:rsid w:val="00F8518F"/>
    <w:rsid w:val="00F8708C"/>
    <w:rsid w:val="00F900F4"/>
    <w:rsid w:val="00F93188"/>
    <w:rsid w:val="00F935BC"/>
    <w:rsid w:val="00F939A1"/>
    <w:rsid w:val="00F93EE1"/>
    <w:rsid w:val="00F94054"/>
    <w:rsid w:val="00F949C1"/>
    <w:rsid w:val="00F96080"/>
    <w:rsid w:val="00F96FB5"/>
    <w:rsid w:val="00F979D2"/>
    <w:rsid w:val="00F97C82"/>
    <w:rsid w:val="00FA13FE"/>
    <w:rsid w:val="00FA2AB4"/>
    <w:rsid w:val="00FA316E"/>
    <w:rsid w:val="00FA4D53"/>
    <w:rsid w:val="00FA721E"/>
    <w:rsid w:val="00FA7784"/>
    <w:rsid w:val="00FA7882"/>
    <w:rsid w:val="00FA79E9"/>
    <w:rsid w:val="00FB03F5"/>
    <w:rsid w:val="00FB09EE"/>
    <w:rsid w:val="00FB1562"/>
    <w:rsid w:val="00FB242B"/>
    <w:rsid w:val="00FB4456"/>
    <w:rsid w:val="00FB564D"/>
    <w:rsid w:val="00FC0B7A"/>
    <w:rsid w:val="00FC4F98"/>
    <w:rsid w:val="00FD049C"/>
    <w:rsid w:val="00FD0E3D"/>
    <w:rsid w:val="00FD17ED"/>
    <w:rsid w:val="00FD33C6"/>
    <w:rsid w:val="00FD38E1"/>
    <w:rsid w:val="00FD399A"/>
    <w:rsid w:val="00FD40BD"/>
    <w:rsid w:val="00FE12F2"/>
    <w:rsid w:val="00FE1AEE"/>
    <w:rsid w:val="00FE227E"/>
    <w:rsid w:val="00FE48FD"/>
    <w:rsid w:val="00FE4DDB"/>
    <w:rsid w:val="00FE73D0"/>
    <w:rsid w:val="00FE7D5C"/>
    <w:rsid w:val="00FE7D5E"/>
    <w:rsid w:val="00FF28B4"/>
    <w:rsid w:val="00FF6706"/>
    <w:rsid w:val="00FF7EC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670DBB"/>
  <w15:chartTrackingRefBased/>
  <w15:docId w15:val="{4CB967E2-2589-7F4B-9D8A-99F0D074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spacing w:after="80"/>
      <w:outlineLvl w:val="0"/>
    </w:pPr>
    <w:rPr>
      <w:rFonts w:ascii="Arial" w:eastAsia="Helvetica" w:hAnsi="Arial"/>
      <w:b/>
      <w:sz w:val="28"/>
      <w:szCs w:val="28"/>
      <w:lang w:val="en-US" w:eastAsia="x-none"/>
    </w:rPr>
  </w:style>
  <w:style w:type="paragraph" w:styleId="Heading2">
    <w:name w:val="heading 2"/>
    <w:basedOn w:val="Normal"/>
    <w:next w:val="Normal"/>
    <w:link w:val="Heading2Char"/>
    <w:uiPriority w:val="9"/>
    <w:semiHidden/>
    <w:unhideWhenUsed/>
    <w:qFormat/>
    <w:rsid w:val="00233C16"/>
    <w:pPr>
      <w:keepNext/>
      <w:spacing w:before="240" w:after="60"/>
      <w:outlineLvl w:val="1"/>
    </w:pPr>
    <w:rPr>
      <w:rFonts w:ascii="Calibri Light"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pPr>
      <w:spacing w:after="120"/>
    </w:pPr>
    <w:rPr>
      <w:rFonts w:ascii="Calibri" w:eastAsia="Helvetica" w:hAnsi="Calibri"/>
      <w:sz w:val="22"/>
      <w:szCs w:val="22"/>
      <w:lang w:val="en-US" w:eastAsia="x-none"/>
    </w:rPr>
  </w:style>
  <w:style w:type="paragraph" w:styleId="ListNumber">
    <w:name w:val="List Number"/>
    <w:basedOn w:val="Normal"/>
    <w:semiHidden/>
    <w:pPr>
      <w:numPr>
        <w:numId w:val="1"/>
      </w:numPr>
      <w:tabs>
        <w:tab w:val="left" w:pos="284"/>
      </w:tabs>
      <w:spacing w:before="120"/>
    </w:pPr>
    <w:rPr>
      <w:rFonts w:ascii="Calibri" w:eastAsia="Helvetica" w:hAnsi="Calibri"/>
      <w:sz w:val="22"/>
      <w:szCs w:val="22"/>
      <w:lang w:val="en-US" w:eastAsia="en-GB"/>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Indent">
    <w:name w:val="Body Text Indent"/>
    <w:basedOn w:val="Normal"/>
    <w:semiHidden/>
    <w:pPr>
      <w:ind w:left="720"/>
    </w:pPr>
    <w:rPr>
      <w:color w:val="000000"/>
    </w:rPr>
  </w:style>
  <w:style w:type="paragraph" w:styleId="BodyText2">
    <w:name w:val="Body Text 2"/>
    <w:basedOn w:val="Normal"/>
    <w:semiHidden/>
    <w:pPr>
      <w:autoSpaceDE w:val="0"/>
      <w:autoSpaceDN w:val="0"/>
      <w:adjustRightInd w:val="0"/>
    </w:pPr>
    <w:rPr>
      <w:rFonts w:ascii="Courier New" w:hAnsi="Courier New" w:cs="Courier New"/>
      <w:sz w:val="20"/>
      <w:szCs w:val="20"/>
    </w:rPr>
  </w:style>
  <w:style w:type="character" w:customStyle="1" w:styleId="MargaretBearne">
    <w:name w:val="Margaret Bearne"/>
    <w:rPr>
      <w:rFonts w:ascii="Arial" w:hAnsi="Arial" w:cs="Arial"/>
      <w:color w:val="000000"/>
      <w:sz w:val="20"/>
    </w:rPr>
  </w:style>
  <w:style w:type="paragraph" w:styleId="Title">
    <w:name w:val="Title"/>
    <w:basedOn w:val="Normal"/>
    <w:link w:val="TitleChar"/>
    <w:qFormat/>
    <w:pPr>
      <w:jc w:val="center"/>
    </w:pPr>
    <w:rPr>
      <w:b/>
      <w:bCs/>
      <w:sz w:val="28"/>
    </w:rPr>
  </w:style>
  <w:style w:type="paragraph" w:styleId="ListParagraph">
    <w:name w:val="List Paragraph"/>
    <w:basedOn w:val="Normal"/>
    <w:uiPriority w:val="34"/>
    <w:qFormat/>
    <w:pPr>
      <w:spacing w:after="200" w:line="276" w:lineRule="auto"/>
      <w:ind w:left="720"/>
    </w:pPr>
    <w:rPr>
      <w:rFonts w:ascii="Calibri" w:hAnsi="Calibri"/>
      <w:sz w:val="22"/>
      <w:szCs w:val="22"/>
    </w:rPr>
  </w:style>
  <w:style w:type="paragraph" w:styleId="BodyText3">
    <w:name w:val="Body Text 3"/>
    <w:basedOn w:val="Normal"/>
    <w:semiHidden/>
    <w:pPr>
      <w:spacing w:after="120"/>
      <w:jc w:val="both"/>
    </w:pPr>
    <w:rPr>
      <w:sz w:val="22"/>
      <w:szCs w:val="28"/>
    </w:rPr>
  </w:style>
  <w:style w:type="paragraph" w:customStyle="1" w:styleId="msolistparagraph0">
    <w:name w:val="msolistparagraph"/>
    <w:basedOn w:val="Normal"/>
    <w:pPr>
      <w:ind w:left="720"/>
    </w:pPr>
  </w:style>
  <w:style w:type="paragraph" w:customStyle="1" w:styleId="gmail-msolistnumber">
    <w:name w:val="gmail-msolistnumber"/>
    <w:basedOn w:val="Normal"/>
    <w:pPr>
      <w:spacing w:before="100" w:beforeAutospacing="1" w:after="100" w:afterAutospacing="1"/>
    </w:pPr>
  </w:style>
  <w:style w:type="paragraph" w:styleId="BalloonText">
    <w:name w:val="Balloon Text"/>
    <w:basedOn w:val="Normal"/>
    <w:link w:val="BalloonTextChar"/>
    <w:uiPriority w:val="99"/>
    <w:semiHidden/>
    <w:unhideWhenUsed/>
    <w:rsid w:val="001F2554"/>
    <w:rPr>
      <w:rFonts w:ascii="Segoe UI" w:hAnsi="Segoe UI" w:cs="Segoe UI"/>
      <w:sz w:val="18"/>
      <w:szCs w:val="18"/>
    </w:rPr>
  </w:style>
  <w:style w:type="character" w:customStyle="1" w:styleId="BalloonTextChar">
    <w:name w:val="Balloon Text Char"/>
    <w:link w:val="BalloonText"/>
    <w:uiPriority w:val="99"/>
    <w:semiHidden/>
    <w:rsid w:val="001F2554"/>
    <w:rPr>
      <w:rFonts w:ascii="Segoe UI" w:hAnsi="Segoe UI" w:cs="Segoe UI"/>
      <w:sz w:val="18"/>
      <w:szCs w:val="18"/>
      <w:lang w:eastAsia="en-US"/>
    </w:rPr>
  </w:style>
  <w:style w:type="table" w:styleId="TableGrid">
    <w:name w:val="Table Grid"/>
    <w:basedOn w:val="TableNormal"/>
    <w:uiPriority w:val="39"/>
    <w:rsid w:val="004B4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C76D5"/>
    <w:rPr>
      <w:sz w:val="24"/>
      <w:szCs w:val="24"/>
      <w:lang w:eastAsia="en-US"/>
    </w:rPr>
  </w:style>
  <w:style w:type="character" w:customStyle="1" w:styleId="rphighlightallclass">
    <w:name w:val="rphighlightallclass"/>
    <w:rsid w:val="00AB60CB"/>
  </w:style>
  <w:style w:type="character" w:customStyle="1" w:styleId="TitleChar">
    <w:name w:val="Title Char"/>
    <w:link w:val="Title"/>
    <w:rsid w:val="00BB6973"/>
    <w:rPr>
      <w:b/>
      <w:bCs/>
      <w:sz w:val="28"/>
      <w:szCs w:val="24"/>
      <w:lang w:val="en-GB"/>
    </w:rPr>
  </w:style>
  <w:style w:type="character" w:customStyle="1" w:styleId="BodyTextChar">
    <w:name w:val="Body Text Char"/>
    <w:link w:val="BodyText"/>
    <w:semiHidden/>
    <w:rsid w:val="007E253A"/>
    <w:rPr>
      <w:rFonts w:ascii="Calibri" w:eastAsia="Helvetica" w:hAnsi="Calibri"/>
      <w:sz w:val="22"/>
      <w:szCs w:val="22"/>
      <w:lang w:eastAsia="x-none"/>
    </w:rPr>
  </w:style>
  <w:style w:type="paragraph" w:customStyle="1" w:styleId="AgendaItem">
    <w:name w:val="Agenda Item"/>
    <w:basedOn w:val="Normal"/>
    <w:qFormat/>
    <w:rsid w:val="00084468"/>
    <w:pPr>
      <w:tabs>
        <w:tab w:val="left" w:pos="709"/>
        <w:tab w:val="left" w:pos="1247"/>
        <w:tab w:val="left" w:pos="2126"/>
        <w:tab w:val="left" w:pos="2835"/>
        <w:tab w:val="left" w:pos="3543"/>
        <w:tab w:val="left" w:pos="4252"/>
        <w:tab w:val="left" w:pos="4961"/>
        <w:tab w:val="left" w:pos="5669"/>
        <w:tab w:val="left" w:pos="6378"/>
        <w:tab w:val="left" w:pos="7087"/>
        <w:tab w:val="left" w:pos="7795"/>
        <w:tab w:val="left" w:pos="8504"/>
        <w:tab w:val="left" w:pos="9213"/>
      </w:tabs>
      <w:spacing w:before="60" w:after="60" w:line="300" w:lineRule="atLeast"/>
      <w:ind w:left="1247" w:hanging="1247"/>
    </w:pPr>
    <w:rPr>
      <w:rFonts w:ascii="Helvetica" w:eastAsia="Helvetica" w:hAnsi="Helvetica"/>
      <w:color w:val="000000"/>
      <w:szCs w:val="20"/>
      <w:lang w:eastAsia="en-GB"/>
    </w:rPr>
  </w:style>
  <w:style w:type="paragraph" w:styleId="ListBullet">
    <w:name w:val="List Bullet"/>
    <w:basedOn w:val="Normal"/>
    <w:unhideWhenUsed/>
    <w:rsid w:val="00084468"/>
    <w:pPr>
      <w:numPr>
        <w:numId w:val="2"/>
      </w:numPr>
      <w:spacing w:after="60"/>
    </w:pPr>
    <w:rPr>
      <w:rFonts w:ascii="Helvetica" w:eastAsia="Helvetica" w:hAnsi="Helvetica"/>
      <w:szCs w:val="20"/>
      <w:lang w:val="en-US" w:eastAsia="en-GB"/>
    </w:rPr>
  </w:style>
  <w:style w:type="character" w:styleId="CommentReference">
    <w:name w:val="annotation reference"/>
    <w:uiPriority w:val="99"/>
    <w:semiHidden/>
    <w:unhideWhenUsed/>
    <w:rsid w:val="00FB03F5"/>
    <w:rPr>
      <w:sz w:val="16"/>
      <w:szCs w:val="16"/>
    </w:rPr>
  </w:style>
  <w:style w:type="paragraph" w:styleId="CommentText">
    <w:name w:val="annotation text"/>
    <w:basedOn w:val="Normal"/>
    <w:link w:val="CommentTextChar"/>
    <w:uiPriority w:val="99"/>
    <w:semiHidden/>
    <w:unhideWhenUsed/>
    <w:rsid w:val="00FB03F5"/>
    <w:rPr>
      <w:sz w:val="20"/>
      <w:szCs w:val="20"/>
    </w:rPr>
  </w:style>
  <w:style w:type="character" w:customStyle="1" w:styleId="CommentTextChar">
    <w:name w:val="Comment Text Char"/>
    <w:link w:val="CommentText"/>
    <w:uiPriority w:val="99"/>
    <w:semiHidden/>
    <w:rsid w:val="00FB03F5"/>
    <w:rPr>
      <w:lang w:eastAsia="en-US"/>
    </w:rPr>
  </w:style>
  <w:style w:type="paragraph" w:styleId="CommentSubject">
    <w:name w:val="annotation subject"/>
    <w:basedOn w:val="CommentText"/>
    <w:next w:val="CommentText"/>
    <w:link w:val="CommentSubjectChar"/>
    <w:uiPriority w:val="99"/>
    <w:semiHidden/>
    <w:unhideWhenUsed/>
    <w:rsid w:val="00FB03F5"/>
    <w:rPr>
      <w:b/>
      <w:bCs/>
    </w:rPr>
  </w:style>
  <w:style w:type="character" w:customStyle="1" w:styleId="CommentSubjectChar">
    <w:name w:val="Comment Subject Char"/>
    <w:link w:val="CommentSubject"/>
    <w:uiPriority w:val="99"/>
    <w:semiHidden/>
    <w:rsid w:val="00FB03F5"/>
    <w:rPr>
      <w:b/>
      <w:bCs/>
      <w:lang w:eastAsia="en-US"/>
    </w:rPr>
  </w:style>
  <w:style w:type="character" w:styleId="UnresolvedMention">
    <w:name w:val="Unresolved Mention"/>
    <w:uiPriority w:val="99"/>
    <w:semiHidden/>
    <w:unhideWhenUsed/>
    <w:rsid w:val="006D385A"/>
    <w:rPr>
      <w:color w:val="605E5C"/>
      <w:shd w:val="clear" w:color="auto" w:fill="E1DFDD"/>
    </w:rPr>
  </w:style>
  <w:style w:type="paragraph" w:styleId="FootnoteText">
    <w:name w:val="footnote text"/>
    <w:basedOn w:val="Normal"/>
    <w:link w:val="FootnoteTextChar"/>
    <w:uiPriority w:val="99"/>
    <w:semiHidden/>
    <w:unhideWhenUsed/>
    <w:rsid w:val="00145A14"/>
    <w:rPr>
      <w:sz w:val="20"/>
      <w:szCs w:val="20"/>
      <w:lang w:eastAsia="en-GB"/>
    </w:rPr>
  </w:style>
  <w:style w:type="character" w:customStyle="1" w:styleId="FootnoteTextChar">
    <w:name w:val="Footnote Text Char"/>
    <w:basedOn w:val="DefaultParagraphFont"/>
    <w:link w:val="FootnoteText"/>
    <w:uiPriority w:val="99"/>
    <w:semiHidden/>
    <w:rsid w:val="00145A14"/>
  </w:style>
  <w:style w:type="character" w:styleId="FootnoteReference">
    <w:name w:val="footnote reference"/>
    <w:uiPriority w:val="99"/>
    <w:semiHidden/>
    <w:unhideWhenUsed/>
    <w:rsid w:val="00145A14"/>
    <w:rPr>
      <w:vertAlign w:val="superscript"/>
    </w:rPr>
  </w:style>
  <w:style w:type="character" w:customStyle="1" w:styleId="Heading2Char">
    <w:name w:val="Heading 2 Char"/>
    <w:link w:val="Heading2"/>
    <w:uiPriority w:val="9"/>
    <w:semiHidden/>
    <w:rsid w:val="00233C16"/>
    <w:rPr>
      <w:rFonts w:ascii="Calibri Light" w:eastAsia="Times New Roman" w:hAnsi="Calibri Light" w:cs="Times New Roman"/>
      <w:b/>
      <w:bCs/>
      <w:i/>
      <w:iCs/>
      <w:sz w:val="28"/>
      <w:szCs w:val="28"/>
      <w:lang w:eastAsia="en-US"/>
    </w:rPr>
  </w:style>
  <w:style w:type="character" w:customStyle="1" w:styleId="apple-converted-space">
    <w:name w:val="apple-converted-space"/>
    <w:basedOn w:val="DefaultParagraphFont"/>
    <w:rsid w:val="00054655"/>
  </w:style>
  <w:style w:type="numbering" w:customStyle="1" w:styleId="CurrentList1">
    <w:name w:val="Current List1"/>
    <w:uiPriority w:val="99"/>
    <w:rsid w:val="009D5610"/>
    <w:pPr>
      <w:numPr>
        <w:numId w:val="11"/>
      </w:numPr>
    </w:pPr>
  </w:style>
  <w:style w:type="paragraph" w:customStyle="1" w:styleId="Normal1">
    <w:name w:val="Normal1"/>
    <w:rsid w:val="006A3A26"/>
    <w:pPr>
      <w:spacing w:after="160" w:line="259" w:lineRule="auto"/>
    </w:pPr>
    <w:rPr>
      <w:rFonts w:ascii="Calibri" w:eastAsia="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9984">
      <w:bodyDiv w:val="1"/>
      <w:marLeft w:val="0"/>
      <w:marRight w:val="0"/>
      <w:marTop w:val="0"/>
      <w:marBottom w:val="0"/>
      <w:divBdr>
        <w:top w:val="none" w:sz="0" w:space="0" w:color="auto"/>
        <w:left w:val="none" w:sz="0" w:space="0" w:color="auto"/>
        <w:bottom w:val="none" w:sz="0" w:space="0" w:color="auto"/>
        <w:right w:val="none" w:sz="0" w:space="0" w:color="auto"/>
      </w:divBdr>
    </w:div>
    <w:div w:id="262763756">
      <w:bodyDiv w:val="1"/>
      <w:marLeft w:val="0"/>
      <w:marRight w:val="0"/>
      <w:marTop w:val="0"/>
      <w:marBottom w:val="0"/>
      <w:divBdr>
        <w:top w:val="none" w:sz="0" w:space="0" w:color="auto"/>
        <w:left w:val="none" w:sz="0" w:space="0" w:color="auto"/>
        <w:bottom w:val="none" w:sz="0" w:space="0" w:color="auto"/>
        <w:right w:val="none" w:sz="0" w:space="0" w:color="auto"/>
      </w:divBdr>
    </w:div>
    <w:div w:id="341208312">
      <w:bodyDiv w:val="1"/>
      <w:marLeft w:val="0"/>
      <w:marRight w:val="0"/>
      <w:marTop w:val="0"/>
      <w:marBottom w:val="0"/>
      <w:divBdr>
        <w:top w:val="none" w:sz="0" w:space="0" w:color="auto"/>
        <w:left w:val="none" w:sz="0" w:space="0" w:color="auto"/>
        <w:bottom w:val="none" w:sz="0" w:space="0" w:color="auto"/>
        <w:right w:val="none" w:sz="0" w:space="0" w:color="auto"/>
      </w:divBdr>
    </w:div>
    <w:div w:id="509489243">
      <w:bodyDiv w:val="1"/>
      <w:marLeft w:val="0"/>
      <w:marRight w:val="0"/>
      <w:marTop w:val="0"/>
      <w:marBottom w:val="0"/>
      <w:divBdr>
        <w:top w:val="none" w:sz="0" w:space="0" w:color="auto"/>
        <w:left w:val="none" w:sz="0" w:space="0" w:color="auto"/>
        <w:bottom w:val="none" w:sz="0" w:space="0" w:color="auto"/>
        <w:right w:val="none" w:sz="0" w:space="0" w:color="auto"/>
      </w:divBdr>
    </w:div>
    <w:div w:id="547688104">
      <w:bodyDiv w:val="1"/>
      <w:marLeft w:val="0"/>
      <w:marRight w:val="0"/>
      <w:marTop w:val="0"/>
      <w:marBottom w:val="0"/>
      <w:divBdr>
        <w:top w:val="none" w:sz="0" w:space="0" w:color="auto"/>
        <w:left w:val="none" w:sz="0" w:space="0" w:color="auto"/>
        <w:bottom w:val="none" w:sz="0" w:space="0" w:color="auto"/>
        <w:right w:val="none" w:sz="0" w:space="0" w:color="auto"/>
      </w:divBdr>
      <w:divsChild>
        <w:div w:id="1474253342">
          <w:marLeft w:val="0"/>
          <w:marRight w:val="0"/>
          <w:marTop w:val="0"/>
          <w:marBottom w:val="0"/>
          <w:divBdr>
            <w:top w:val="none" w:sz="0" w:space="0" w:color="auto"/>
            <w:left w:val="none" w:sz="0" w:space="0" w:color="auto"/>
            <w:bottom w:val="none" w:sz="0" w:space="0" w:color="auto"/>
            <w:right w:val="none" w:sz="0" w:space="0" w:color="auto"/>
          </w:divBdr>
        </w:div>
        <w:div w:id="1460997198">
          <w:marLeft w:val="0"/>
          <w:marRight w:val="0"/>
          <w:marTop w:val="0"/>
          <w:marBottom w:val="0"/>
          <w:divBdr>
            <w:top w:val="none" w:sz="0" w:space="0" w:color="auto"/>
            <w:left w:val="none" w:sz="0" w:space="0" w:color="auto"/>
            <w:bottom w:val="none" w:sz="0" w:space="0" w:color="auto"/>
            <w:right w:val="none" w:sz="0" w:space="0" w:color="auto"/>
          </w:divBdr>
        </w:div>
        <w:div w:id="84039983">
          <w:marLeft w:val="0"/>
          <w:marRight w:val="0"/>
          <w:marTop w:val="0"/>
          <w:marBottom w:val="0"/>
          <w:divBdr>
            <w:top w:val="none" w:sz="0" w:space="0" w:color="auto"/>
            <w:left w:val="none" w:sz="0" w:space="0" w:color="auto"/>
            <w:bottom w:val="none" w:sz="0" w:space="0" w:color="auto"/>
            <w:right w:val="none" w:sz="0" w:space="0" w:color="auto"/>
          </w:divBdr>
        </w:div>
        <w:div w:id="329867281">
          <w:marLeft w:val="0"/>
          <w:marRight w:val="0"/>
          <w:marTop w:val="0"/>
          <w:marBottom w:val="0"/>
          <w:divBdr>
            <w:top w:val="none" w:sz="0" w:space="0" w:color="auto"/>
            <w:left w:val="none" w:sz="0" w:space="0" w:color="auto"/>
            <w:bottom w:val="none" w:sz="0" w:space="0" w:color="auto"/>
            <w:right w:val="none" w:sz="0" w:space="0" w:color="auto"/>
          </w:divBdr>
        </w:div>
        <w:div w:id="62334169">
          <w:marLeft w:val="0"/>
          <w:marRight w:val="0"/>
          <w:marTop w:val="0"/>
          <w:marBottom w:val="0"/>
          <w:divBdr>
            <w:top w:val="none" w:sz="0" w:space="0" w:color="auto"/>
            <w:left w:val="none" w:sz="0" w:space="0" w:color="auto"/>
            <w:bottom w:val="none" w:sz="0" w:space="0" w:color="auto"/>
            <w:right w:val="none" w:sz="0" w:space="0" w:color="auto"/>
          </w:divBdr>
        </w:div>
      </w:divsChild>
    </w:div>
    <w:div w:id="581330986">
      <w:bodyDiv w:val="1"/>
      <w:marLeft w:val="0"/>
      <w:marRight w:val="0"/>
      <w:marTop w:val="0"/>
      <w:marBottom w:val="0"/>
      <w:divBdr>
        <w:top w:val="none" w:sz="0" w:space="0" w:color="auto"/>
        <w:left w:val="none" w:sz="0" w:space="0" w:color="auto"/>
        <w:bottom w:val="none" w:sz="0" w:space="0" w:color="auto"/>
        <w:right w:val="none" w:sz="0" w:space="0" w:color="auto"/>
      </w:divBdr>
    </w:div>
    <w:div w:id="613093390">
      <w:bodyDiv w:val="1"/>
      <w:marLeft w:val="0"/>
      <w:marRight w:val="0"/>
      <w:marTop w:val="0"/>
      <w:marBottom w:val="0"/>
      <w:divBdr>
        <w:top w:val="none" w:sz="0" w:space="0" w:color="auto"/>
        <w:left w:val="none" w:sz="0" w:space="0" w:color="auto"/>
        <w:bottom w:val="none" w:sz="0" w:space="0" w:color="auto"/>
        <w:right w:val="none" w:sz="0" w:space="0" w:color="auto"/>
      </w:divBdr>
    </w:div>
    <w:div w:id="638000701">
      <w:bodyDiv w:val="1"/>
      <w:marLeft w:val="0"/>
      <w:marRight w:val="0"/>
      <w:marTop w:val="0"/>
      <w:marBottom w:val="0"/>
      <w:divBdr>
        <w:top w:val="none" w:sz="0" w:space="0" w:color="auto"/>
        <w:left w:val="none" w:sz="0" w:space="0" w:color="auto"/>
        <w:bottom w:val="none" w:sz="0" w:space="0" w:color="auto"/>
        <w:right w:val="none" w:sz="0" w:space="0" w:color="auto"/>
      </w:divBdr>
    </w:div>
    <w:div w:id="667638085">
      <w:bodyDiv w:val="1"/>
      <w:marLeft w:val="0"/>
      <w:marRight w:val="0"/>
      <w:marTop w:val="0"/>
      <w:marBottom w:val="0"/>
      <w:divBdr>
        <w:top w:val="none" w:sz="0" w:space="0" w:color="auto"/>
        <w:left w:val="none" w:sz="0" w:space="0" w:color="auto"/>
        <w:bottom w:val="none" w:sz="0" w:space="0" w:color="auto"/>
        <w:right w:val="none" w:sz="0" w:space="0" w:color="auto"/>
      </w:divBdr>
    </w:div>
    <w:div w:id="813066305">
      <w:bodyDiv w:val="1"/>
      <w:marLeft w:val="0"/>
      <w:marRight w:val="0"/>
      <w:marTop w:val="0"/>
      <w:marBottom w:val="0"/>
      <w:divBdr>
        <w:top w:val="none" w:sz="0" w:space="0" w:color="auto"/>
        <w:left w:val="none" w:sz="0" w:space="0" w:color="auto"/>
        <w:bottom w:val="none" w:sz="0" w:space="0" w:color="auto"/>
        <w:right w:val="none" w:sz="0" w:space="0" w:color="auto"/>
      </w:divBdr>
    </w:div>
    <w:div w:id="824201877">
      <w:bodyDiv w:val="1"/>
      <w:marLeft w:val="0"/>
      <w:marRight w:val="0"/>
      <w:marTop w:val="0"/>
      <w:marBottom w:val="0"/>
      <w:divBdr>
        <w:top w:val="none" w:sz="0" w:space="0" w:color="auto"/>
        <w:left w:val="none" w:sz="0" w:space="0" w:color="auto"/>
        <w:bottom w:val="none" w:sz="0" w:space="0" w:color="auto"/>
        <w:right w:val="none" w:sz="0" w:space="0" w:color="auto"/>
      </w:divBdr>
    </w:div>
    <w:div w:id="855384441">
      <w:bodyDiv w:val="1"/>
      <w:marLeft w:val="0"/>
      <w:marRight w:val="0"/>
      <w:marTop w:val="0"/>
      <w:marBottom w:val="0"/>
      <w:divBdr>
        <w:top w:val="none" w:sz="0" w:space="0" w:color="auto"/>
        <w:left w:val="none" w:sz="0" w:space="0" w:color="auto"/>
        <w:bottom w:val="none" w:sz="0" w:space="0" w:color="auto"/>
        <w:right w:val="none" w:sz="0" w:space="0" w:color="auto"/>
      </w:divBdr>
      <w:divsChild>
        <w:div w:id="14382554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312668">
              <w:marLeft w:val="0"/>
              <w:marRight w:val="0"/>
              <w:marTop w:val="0"/>
              <w:marBottom w:val="0"/>
              <w:divBdr>
                <w:top w:val="none" w:sz="0" w:space="0" w:color="auto"/>
                <w:left w:val="none" w:sz="0" w:space="0" w:color="auto"/>
                <w:bottom w:val="none" w:sz="0" w:space="0" w:color="auto"/>
                <w:right w:val="none" w:sz="0" w:space="0" w:color="auto"/>
              </w:divBdr>
            </w:div>
            <w:div w:id="1713774216">
              <w:marLeft w:val="0"/>
              <w:marRight w:val="0"/>
              <w:marTop w:val="0"/>
              <w:marBottom w:val="0"/>
              <w:divBdr>
                <w:top w:val="none" w:sz="0" w:space="0" w:color="auto"/>
                <w:left w:val="none" w:sz="0" w:space="0" w:color="auto"/>
                <w:bottom w:val="none" w:sz="0" w:space="0" w:color="auto"/>
                <w:right w:val="none" w:sz="0" w:space="0" w:color="auto"/>
              </w:divBdr>
            </w:div>
            <w:div w:id="189060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62007">
      <w:bodyDiv w:val="1"/>
      <w:marLeft w:val="0"/>
      <w:marRight w:val="0"/>
      <w:marTop w:val="0"/>
      <w:marBottom w:val="0"/>
      <w:divBdr>
        <w:top w:val="none" w:sz="0" w:space="0" w:color="auto"/>
        <w:left w:val="none" w:sz="0" w:space="0" w:color="auto"/>
        <w:bottom w:val="none" w:sz="0" w:space="0" w:color="auto"/>
        <w:right w:val="none" w:sz="0" w:space="0" w:color="auto"/>
      </w:divBdr>
    </w:div>
    <w:div w:id="923148405">
      <w:bodyDiv w:val="1"/>
      <w:marLeft w:val="0"/>
      <w:marRight w:val="0"/>
      <w:marTop w:val="0"/>
      <w:marBottom w:val="0"/>
      <w:divBdr>
        <w:top w:val="none" w:sz="0" w:space="0" w:color="auto"/>
        <w:left w:val="none" w:sz="0" w:space="0" w:color="auto"/>
        <w:bottom w:val="none" w:sz="0" w:space="0" w:color="auto"/>
        <w:right w:val="none" w:sz="0" w:space="0" w:color="auto"/>
      </w:divBdr>
    </w:div>
    <w:div w:id="976956275">
      <w:bodyDiv w:val="1"/>
      <w:marLeft w:val="0"/>
      <w:marRight w:val="0"/>
      <w:marTop w:val="0"/>
      <w:marBottom w:val="0"/>
      <w:divBdr>
        <w:top w:val="none" w:sz="0" w:space="0" w:color="auto"/>
        <w:left w:val="none" w:sz="0" w:space="0" w:color="auto"/>
        <w:bottom w:val="none" w:sz="0" w:space="0" w:color="auto"/>
        <w:right w:val="none" w:sz="0" w:space="0" w:color="auto"/>
      </w:divBdr>
    </w:div>
    <w:div w:id="1002466158">
      <w:bodyDiv w:val="1"/>
      <w:marLeft w:val="0"/>
      <w:marRight w:val="0"/>
      <w:marTop w:val="0"/>
      <w:marBottom w:val="0"/>
      <w:divBdr>
        <w:top w:val="none" w:sz="0" w:space="0" w:color="auto"/>
        <w:left w:val="none" w:sz="0" w:space="0" w:color="auto"/>
        <w:bottom w:val="none" w:sz="0" w:space="0" w:color="auto"/>
        <w:right w:val="none" w:sz="0" w:space="0" w:color="auto"/>
      </w:divBdr>
    </w:div>
    <w:div w:id="1006175383">
      <w:bodyDiv w:val="1"/>
      <w:marLeft w:val="0"/>
      <w:marRight w:val="0"/>
      <w:marTop w:val="0"/>
      <w:marBottom w:val="0"/>
      <w:divBdr>
        <w:top w:val="none" w:sz="0" w:space="0" w:color="auto"/>
        <w:left w:val="none" w:sz="0" w:space="0" w:color="auto"/>
        <w:bottom w:val="none" w:sz="0" w:space="0" w:color="auto"/>
        <w:right w:val="none" w:sz="0" w:space="0" w:color="auto"/>
      </w:divBdr>
    </w:div>
    <w:div w:id="1041518631">
      <w:bodyDiv w:val="1"/>
      <w:marLeft w:val="0"/>
      <w:marRight w:val="0"/>
      <w:marTop w:val="0"/>
      <w:marBottom w:val="0"/>
      <w:divBdr>
        <w:top w:val="none" w:sz="0" w:space="0" w:color="auto"/>
        <w:left w:val="none" w:sz="0" w:space="0" w:color="auto"/>
        <w:bottom w:val="none" w:sz="0" w:space="0" w:color="auto"/>
        <w:right w:val="none" w:sz="0" w:space="0" w:color="auto"/>
      </w:divBdr>
      <w:divsChild>
        <w:div w:id="199126922">
          <w:marLeft w:val="0"/>
          <w:marRight w:val="0"/>
          <w:marTop w:val="0"/>
          <w:marBottom w:val="0"/>
          <w:divBdr>
            <w:top w:val="none" w:sz="0" w:space="0" w:color="auto"/>
            <w:left w:val="none" w:sz="0" w:space="0" w:color="auto"/>
            <w:bottom w:val="none" w:sz="0" w:space="0" w:color="auto"/>
            <w:right w:val="none" w:sz="0" w:space="0" w:color="auto"/>
          </w:divBdr>
        </w:div>
        <w:div w:id="450514087">
          <w:marLeft w:val="0"/>
          <w:marRight w:val="0"/>
          <w:marTop w:val="0"/>
          <w:marBottom w:val="0"/>
          <w:divBdr>
            <w:top w:val="none" w:sz="0" w:space="0" w:color="auto"/>
            <w:left w:val="none" w:sz="0" w:space="0" w:color="auto"/>
            <w:bottom w:val="none" w:sz="0" w:space="0" w:color="auto"/>
            <w:right w:val="none" w:sz="0" w:space="0" w:color="auto"/>
          </w:divBdr>
        </w:div>
        <w:div w:id="2137403796">
          <w:marLeft w:val="0"/>
          <w:marRight w:val="0"/>
          <w:marTop w:val="0"/>
          <w:marBottom w:val="0"/>
          <w:divBdr>
            <w:top w:val="none" w:sz="0" w:space="0" w:color="auto"/>
            <w:left w:val="none" w:sz="0" w:space="0" w:color="auto"/>
            <w:bottom w:val="none" w:sz="0" w:space="0" w:color="auto"/>
            <w:right w:val="none" w:sz="0" w:space="0" w:color="auto"/>
          </w:divBdr>
        </w:div>
      </w:divsChild>
    </w:div>
    <w:div w:id="1151100320">
      <w:bodyDiv w:val="1"/>
      <w:marLeft w:val="0"/>
      <w:marRight w:val="0"/>
      <w:marTop w:val="0"/>
      <w:marBottom w:val="0"/>
      <w:divBdr>
        <w:top w:val="none" w:sz="0" w:space="0" w:color="auto"/>
        <w:left w:val="none" w:sz="0" w:space="0" w:color="auto"/>
        <w:bottom w:val="none" w:sz="0" w:space="0" w:color="auto"/>
        <w:right w:val="none" w:sz="0" w:space="0" w:color="auto"/>
      </w:divBdr>
    </w:div>
    <w:div w:id="1273783289">
      <w:bodyDiv w:val="1"/>
      <w:marLeft w:val="0"/>
      <w:marRight w:val="0"/>
      <w:marTop w:val="0"/>
      <w:marBottom w:val="0"/>
      <w:divBdr>
        <w:top w:val="none" w:sz="0" w:space="0" w:color="auto"/>
        <w:left w:val="none" w:sz="0" w:space="0" w:color="auto"/>
        <w:bottom w:val="none" w:sz="0" w:space="0" w:color="auto"/>
        <w:right w:val="none" w:sz="0" w:space="0" w:color="auto"/>
      </w:divBdr>
    </w:div>
    <w:div w:id="1318416101">
      <w:bodyDiv w:val="1"/>
      <w:marLeft w:val="0"/>
      <w:marRight w:val="0"/>
      <w:marTop w:val="0"/>
      <w:marBottom w:val="0"/>
      <w:divBdr>
        <w:top w:val="none" w:sz="0" w:space="0" w:color="auto"/>
        <w:left w:val="none" w:sz="0" w:space="0" w:color="auto"/>
        <w:bottom w:val="none" w:sz="0" w:space="0" w:color="auto"/>
        <w:right w:val="none" w:sz="0" w:space="0" w:color="auto"/>
      </w:divBdr>
    </w:div>
    <w:div w:id="1433477904">
      <w:bodyDiv w:val="1"/>
      <w:marLeft w:val="0"/>
      <w:marRight w:val="0"/>
      <w:marTop w:val="0"/>
      <w:marBottom w:val="0"/>
      <w:divBdr>
        <w:top w:val="none" w:sz="0" w:space="0" w:color="auto"/>
        <w:left w:val="none" w:sz="0" w:space="0" w:color="auto"/>
        <w:bottom w:val="none" w:sz="0" w:space="0" w:color="auto"/>
        <w:right w:val="none" w:sz="0" w:space="0" w:color="auto"/>
      </w:divBdr>
    </w:div>
    <w:div w:id="1477189469">
      <w:bodyDiv w:val="1"/>
      <w:marLeft w:val="0"/>
      <w:marRight w:val="0"/>
      <w:marTop w:val="0"/>
      <w:marBottom w:val="0"/>
      <w:divBdr>
        <w:top w:val="none" w:sz="0" w:space="0" w:color="auto"/>
        <w:left w:val="none" w:sz="0" w:space="0" w:color="auto"/>
        <w:bottom w:val="none" w:sz="0" w:space="0" w:color="auto"/>
        <w:right w:val="none" w:sz="0" w:space="0" w:color="auto"/>
      </w:divBdr>
    </w:div>
    <w:div w:id="1489709993">
      <w:bodyDiv w:val="1"/>
      <w:marLeft w:val="0"/>
      <w:marRight w:val="0"/>
      <w:marTop w:val="0"/>
      <w:marBottom w:val="0"/>
      <w:divBdr>
        <w:top w:val="none" w:sz="0" w:space="0" w:color="auto"/>
        <w:left w:val="none" w:sz="0" w:space="0" w:color="auto"/>
        <w:bottom w:val="none" w:sz="0" w:space="0" w:color="auto"/>
        <w:right w:val="none" w:sz="0" w:space="0" w:color="auto"/>
      </w:divBdr>
    </w:div>
    <w:div w:id="1524636936">
      <w:bodyDiv w:val="1"/>
      <w:marLeft w:val="0"/>
      <w:marRight w:val="0"/>
      <w:marTop w:val="0"/>
      <w:marBottom w:val="0"/>
      <w:divBdr>
        <w:top w:val="none" w:sz="0" w:space="0" w:color="auto"/>
        <w:left w:val="none" w:sz="0" w:space="0" w:color="auto"/>
        <w:bottom w:val="none" w:sz="0" w:space="0" w:color="auto"/>
        <w:right w:val="none" w:sz="0" w:space="0" w:color="auto"/>
      </w:divBdr>
    </w:div>
    <w:div w:id="1570336403">
      <w:bodyDiv w:val="1"/>
      <w:marLeft w:val="0"/>
      <w:marRight w:val="0"/>
      <w:marTop w:val="0"/>
      <w:marBottom w:val="0"/>
      <w:divBdr>
        <w:top w:val="none" w:sz="0" w:space="0" w:color="auto"/>
        <w:left w:val="none" w:sz="0" w:space="0" w:color="auto"/>
        <w:bottom w:val="none" w:sz="0" w:space="0" w:color="auto"/>
        <w:right w:val="none" w:sz="0" w:space="0" w:color="auto"/>
      </w:divBdr>
      <w:divsChild>
        <w:div w:id="110247658">
          <w:marLeft w:val="0"/>
          <w:marRight w:val="0"/>
          <w:marTop w:val="0"/>
          <w:marBottom w:val="0"/>
          <w:divBdr>
            <w:top w:val="none" w:sz="0" w:space="0" w:color="auto"/>
            <w:left w:val="none" w:sz="0" w:space="0" w:color="auto"/>
            <w:bottom w:val="none" w:sz="0" w:space="0" w:color="auto"/>
            <w:right w:val="none" w:sz="0" w:space="0" w:color="auto"/>
          </w:divBdr>
        </w:div>
        <w:div w:id="603807282">
          <w:marLeft w:val="0"/>
          <w:marRight w:val="0"/>
          <w:marTop w:val="0"/>
          <w:marBottom w:val="0"/>
          <w:divBdr>
            <w:top w:val="none" w:sz="0" w:space="0" w:color="auto"/>
            <w:left w:val="none" w:sz="0" w:space="0" w:color="auto"/>
            <w:bottom w:val="none" w:sz="0" w:space="0" w:color="auto"/>
            <w:right w:val="none" w:sz="0" w:space="0" w:color="auto"/>
          </w:divBdr>
        </w:div>
        <w:div w:id="703796302">
          <w:marLeft w:val="0"/>
          <w:marRight w:val="0"/>
          <w:marTop w:val="0"/>
          <w:marBottom w:val="0"/>
          <w:divBdr>
            <w:top w:val="none" w:sz="0" w:space="0" w:color="auto"/>
            <w:left w:val="none" w:sz="0" w:space="0" w:color="auto"/>
            <w:bottom w:val="none" w:sz="0" w:space="0" w:color="auto"/>
            <w:right w:val="none" w:sz="0" w:space="0" w:color="auto"/>
          </w:divBdr>
        </w:div>
        <w:div w:id="837499707">
          <w:marLeft w:val="0"/>
          <w:marRight w:val="0"/>
          <w:marTop w:val="0"/>
          <w:marBottom w:val="0"/>
          <w:divBdr>
            <w:top w:val="none" w:sz="0" w:space="0" w:color="auto"/>
            <w:left w:val="none" w:sz="0" w:space="0" w:color="auto"/>
            <w:bottom w:val="none" w:sz="0" w:space="0" w:color="auto"/>
            <w:right w:val="none" w:sz="0" w:space="0" w:color="auto"/>
          </w:divBdr>
        </w:div>
        <w:div w:id="899443359">
          <w:marLeft w:val="0"/>
          <w:marRight w:val="0"/>
          <w:marTop w:val="0"/>
          <w:marBottom w:val="0"/>
          <w:divBdr>
            <w:top w:val="none" w:sz="0" w:space="0" w:color="auto"/>
            <w:left w:val="none" w:sz="0" w:space="0" w:color="auto"/>
            <w:bottom w:val="none" w:sz="0" w:space="0" w:color="auto"/>
            <w:right w:val="none" w:sz="0" w:space="0" w:color="auto"/>
          </w:divBdr>
        </w:div>
        <w:div w:id="1006596907">
          <w:marLeft w:val="0"/>
          <w:marRight w:val="0"/>
          <w:marTop w:val="0"/>
          <w:marBottom w:val="0"/>
          <w:divBdr>
            <w:top w:val="none" w:sz="0" w:space="0" w:color="auto"/>
            <w:left w:val="none" w:sz="0" w:space="0" w:color="auto"/>
            <w:bottom w:val="none" w:sz="0" w:space="0" w:color="auto"/>
            <w:right w:val="none" w:sz="0" w:space="0" w:color="auto"/>
          </w:divBdr>
        </w:div>
        <w:div w:id="1099571230">
          <w:marLeft w:val="0"/>
          <w:marRight w:val="0"/>
          <w:marTop w:val="0"/>
          <w:marBottom w:val="0"/>
          <w:divBdr>
            <w:top w:val="none" w:sz="0" w:space="0" w:color="auto"/>
            <w:left w:val="none" w:sz="0" w:space="0" w:color="auto"/>
            <w:bottom w:val="none" w:sz="0" w:space="0" w:color="auto"/>
            <w:right w:val="none" w:sz="0" w:space="0" w:color="auto"/>
          </w:divBdr>
        </w:div>
        <w:div w:id="1349596145">
          <w:marLeft w:val="0"/>
          <w:marRight w:val="0"/>
          <w:marTop w:val="0"/>
          <w:marBottom w:val="0"/>
          <w:divBdr>
            <w:top w:val="none" w:sz="0" w:space="0" w:color="auto"/>
            <w:left w:val="none" w:sz="0" w:space="0" w:color="auto"/>
            <w:bottom w:val="none" w:sz="0" w:space="0" w:color="auto"/>
            <w:right w:val="none" w:sz="0" w:space="0" w:color="auto"/>
          </w:divBdr>
        </w:div>
        <w:div w:id="1351956256">
          <w:marLeft w:val="0"/>
          <w:marRight w:val="0"/>
          <w:marTop w:val="0"/>
          <w:marBottom w:val="0"/>
          <w:divBdr>
            <w:top w:val="none" w:sz="0" w:space="0" w:color="auto"/>
            <w:left w:val="none" w:sz="0" w:space="0" w:color="auto"/>
            <w:bottom w:val="none" w:sz="0" w:space="0" w:color="auto"/>
            <w:right w:val="none" w:sz="0" w:space="0" w:color="auto"/>
          </w:divBdr>
        </w:div>
        <w:div w:id="1442606706">
          <w:marLeft w:val="0"/>
          <w:marRight w:val="0"/>
          <w:marTop w:val="0"/>
          <w:marBottom w:val="0"/>
          <w:divBdr>
            <w:top w:val="none" w:sz="0" w:space="0" w:color="auto"/>
            <w:left w:val="none" w:sz="0" w:space="0" w:color="auto"/>
            <w:bottom w:val="none" w:sz="0" w:space="0" w:color="auto"/>
            <w:right w:val="none" w:sz="0" w:space="0" w:color="auto"/>
          </w:divBdr>
        </w:div>
        <w:div w:id="1529368667">
          <w:marLeft w:val="0"/>
          <w:marRight w:val="0"/>
          <w:marTop w:val="0"/>
          <w:marBottom w:val="0"/>
          <w:divBdr>
            <w:top w:val="none" w:sz="0" w:space="0" w:color="auto"/>
            <w:left w:val="none" w:sz="0" w:space="0" w:color="auto"/>
            <w:bottom w:val="none" w:sz="0" w:space="0" w:color="auto"/>
            <w:right w:val="none" w:sz="0" w:space="0" w:color="auto"/>
          </w:divBdr>
        </w:div>
        <w:div w:id="1764571812">
          <w:marLeft w:val="0"/>
          <w:marRight w:val="0"/>
          <w:marTop w:val="0"/>
          <w:marBottom w:val="0"/>
          <w:divBdr>
            <w:top w:val="none" w:sz="0" w:space="0" w:color="auto"/>
            <w:left w:val="none" w:sz="0" w:space="0" w:color="auto"/>
            <w:bottom w:val="none" w:sz="0" w:space="0" w:color="auto"/>
            <w:right w:val="none" w:sz="0" w:space="0" w:color="auto"/>
          </w:divBdr>
        </w:div>
        <w:div w:id="1814524529">
          <w:marLeft w:val="0"/>
          <w:marRight w:val="0"/>
          <w:marTop w:val="0"/>
          <w:marBottom w:val="0"/>
          <w:divBdr>
            <w:top w:val="none" w:sz="0" w:space="0" w:color="auto"/>
            <w:left w:val="none" w:sz="0" w:space="0" w:color="auto"/>
            <w:bottom w:val="none" w:sz="0" w:space="0" w:color="auto"/>
            <w:right w:val="none" w:sz="0" w:space="0" w:color="auto"/>
          </w:divBdr>
        </w:div>
        <w:div w:id="1930695872">
          <w:marLeft w:val="0"/>
          <w:marRight w:val="0"/>
          <w:marTop w:val="0"/>
          <w:marBottom w:val="0"/>
          <w:divBdr>
            <w:top w:val="none" w:sz="0" w:space="0" w:color="auto"/>
            <w:left w:val="none" w:sz="0" w:space="0" w:color="auto"/>
            <w:bottom w:val="none" w:sz="0" w:space="0" w:color="auto"/>
            <w:right w:val="none" w:sz="0" w:space="0" w:color="auto"/>
          </w:divBdr>
        </w:div>
        <w:div w:id="2077050167">
          <w:marLeft w:val="0"/>
          <w:marRight w:val="0"/>
          <w:marTop w:val="0"/>
          <w:marBottom w:val="0"/>
          <w:divBdr>
            <w:top w:val="none" w:sz="0" w:space="0" w:color="auto"/>
            <w:left w:val="none" w:sz="0" w:space="0" w:color="auto"/>
            <w:bottom w:val="none" w:sz="0" w:space="0" w:color="auto"/>
            <w:right w:val="none" w:sz="0" w:space="0" w:color="auto"/>
          </w:divBdr>
        </w:div>
      </w:divsChild>
    </w:div>
    <w:div w:id="206760455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ucester.anglican.org/2022/priest-in-charge-winchcomb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urchofengland.org/sites/default/files/2017-11/cofe-policy-statement.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winchcombehosthub4ukraine@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hurchesinwinchcombe.co.uk/"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8028B-32A2-4257-9F82-A7BCE9D8B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4767</Words>
  <Characters>27173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Winchcombe Parochial Church Council</vt:lpstr>
    </vt:vector>
  </TitlesOfParts>
  <Company>TOSHIBA</Company>
  <LinksUpToDate>false</LinksUpToDate>
  <CharactersWithSpaces>31877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Winchcombe Parochial Church Council</dc:title>
  <dc:subject/>
  <dc:creator>Margaret Bearne</dc:creator>
  <cp:keywords/>
  <cp:lastModifiedBy>Elizabeth Watson</cp:lastModifiedBy>
  <cp:revision>9</cp:revision>
  <cp:lastPrinted>2022-03-17T15:46:00Z</cp:lastPrinted>
  <dcterms:created xsi:type="dcterms:W3CDTF">2022-05-18T12:06:00Z</dcterms:created>
  <dcterms:modified xsi:type="dcterms:W3CDTF">2022-05-23T15:39:00Z</dcterms:modified>
</cp:coreProperties>
</file>